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F9B40" w14:textId="77777777" w:rsidR="00E51D6D" w:rsidRDefault="00E51D6D" w:rsidP="00E51D6D">
      <w:pPr>
        <w:pStyle w:val="Default"/>
        <w:jc w:val="center"/>
      </w:pPr>
    </w:p>
    <w:p w14:paraId="7AD3F369" w14:textId="77777777" w:rsidR="00E51D6D" w:rsidRPr="00567FAB" w:rsidRDefault="00E51D6D" w:rsidP="00E51D6D">
      <w:pPr>
        <w:pStyle w:val="Default"/>
        <w:jc w:val="center"/>
        <w:rPr>
          <w:b/>
          <w:bCs/>
          <w:sz w:val="36"/>
          <w:szCs w:val="36"/>
        </w:rPr>
      </w:pPr>
      <w:r w:rsidRPr="00567FAB">
        <w:rPr>
          <w:b/>
          <w:bCs/>
          <w:sz w:val="36"/>
          <w:szCs w:val="36"/>
        </w:rPr>
        <w:t>WRETAC Quarterly Meeting</w:t>
      </w:r>
    </w:p>
    <w:p w14:paraId="309BF175" w14:textId="5839D14C" w:rsidR="00567FAB" w:rsidRDefault="00567FAB" w:rsidP="00567FAB">
      <w:pPr>
        <w:pStyle w:val="Default"/>
        <w:jc w:val="center"/>
        <w:rPr>
          <w:b/>
          <w:bCs/>
          <w:sz w:val="36"/>
          <w:szCs w:val="36"/>
        </w:rPr>
      </w:pPr>
      <w:r w:rsidRPr="00567FAB">
        <w:rPr>
          <w:b/>
          <w:bCs/>
          <w:sz w:val="36"/>
          <w:szCs w:val="36"/>
        </w:rPr>
        <w:t>November 5, 2025</w:t>
      </w:r>
      <w:r w:rsidR="00420EF0">
        <w:rPr>
          <w:b/>
          <w:bCs/>
          <w:sz w:val="36"/>
          <w:szCs w:val="36"/>
        </w:rPr>
        <w:t xml:space="preserve"> at Montrose Fire Station 1</w:t>
      </w:r>
    </w:p>
    <w:p w14:paraId="234F1CDC" w14:textId="77777777" w:rsidR="004302AC" w:rsidRDefault="004302AC" w:rsidP="00567FAB">
      <w:pPr>
        <w:pStyle w:val="Default"/>
        <w:jc w:val="center"/>
      </w:pPr>
    </w:p>
    <w:p w14:paraId="6DFB8B77" w14:textId="502129D8" w:rsidR="00567FAB" w:rsidRDefault="00567FAB" w:rsidP="00567FAB">
      <w:pPr>
        <w:pStyle w:val="Default"/>
        <w:jc w:val="center"/>
      </w:pPr>
      <w:r w:rsidRPr="00567FAB">
        <w:t>AGENDA</w:t>
      </w:r>
    </w:p>
    <w:p w14:paraId="6622466B" w14:textId="77777777" w:rsidR="00567FAB" w:rsidRPr="00567FAB" w:rsidRDefault="00567FAB" w:rsidP="00567FAB">
      <w:pPr>
        <w:pStyle w:val="Default"/>
        <w:jc w:val="center"/>
      </w:pPr>
      <w:r w:rsidRPr="00567FAB">
        <w:t>I. Call to order/Roll Call/Guest Introductions</w:t>
      </w:r>
    </w:p>
    <w:p w14:paraId="4BF4702E" w14:textId="77777777" w:rsidR="00567FAB" w:rsidRPr="00567FAB" w:rsidRDefault="00567FAB" w:rsidP="00567FAB">
      <w:pPr>
        <w:pStyle w:val="Default"/>
        <w:jc w:val="center"/>
      </w:pPr>
      <w:r w:rsidRPr="00567FAB">
        <w:t>II. Approval of August Minutes</w:t>
      </w:r>
    </w:p>
    <w:p w14:paraId="7B807178" w14:textId="77777777" w:rsidR="00567FAB" w:rsidRPr="00567FAB" w:rsidRDefault="00567FAB" w:rsidP="00567FAB">
      <w:pPr>
        <w:pStyle w:val="Default"/>
        <w:jc w:val="center"/>
      </w:pPr>
      <w:r w:rsidRPr="00567FAB">
        <w:t>III. Treasurer’s report – Kirby Clock</w:t>
      </w:r>
    </w:p>
    <w:p w14:paraId="098E03DB" w14:textId="77777777" w:rsidR="00567FAB" w:rsidRPr="00567FAB" w:rsidRDefault="00567FAB" w:rsidP="00567FAB">
      <w:pPr>
        <w:pStyle w:val="Default"/>
        <w:jc w:val="center"/>
      </w:pPr>
      <w:r w:rsidRPr="00567FAB">
        <w:t>IV. Coordinator’s Report – Danny Barela</w:t>
      </w:r>
    </w:p>
    <w:p w14:paraId="28369465" w14:textId="77777777" w:rsidR="00567FAB" w:rsidRPr="00567FAB" w:rsidRDefault="00567FAB" w:rsidP="00567FAB">
      <w:pPr>
        <w:pStyle w:val="Default"/>
        <w:jc w:val="center"/>
      </w:pPr>
      <w:r w:rsidRPr="00567FAB">
        <w:t>V. RMD/WCEMSLC Report – Drs. MacKenzie &amp; Orpet</w:t>
      </w:r>
    </w:p>
    <w:p w14:paraId="50E7A422" w14:textId="77777777" w:rsidR="00567FAB" w:rsidRPr="00567FAB" w:rsidRDefault="00567FAB" w:rsidP="00567FAB">
      <w:pPr>
        <w:pStyle w:val="Default"/>
        <w:jc w:val="center"/>
      </w:pPr>
      <w:r w:rsidRPr="00567FAB">
        <w:t>VI. Old Business</w:t>
      </w:r>
    </w:p>
    <w:p w14:paraId="61908417" w14:textId="77777777" w:rsidR="00567FAB" w:rsidRPr="00567FAB" w:rsidRDefault="00567FAB" w:rsidP="00567FAB">
      <w:pPr>
        <w:pStyle w:val="Default"/>
        <w:jc w:val="center"/>
      </w:pPr>
      <w:r w:rsidRPr="00567FAB">
        <w:t>A. Pediatric Readiness Conference</w:t>
      </w:r>
    </w:p>
    <w:p w14:paraId="00285B19" w14:textId="77777777" w:rsidR="00567FAB" w:rsidRPr="00567FAB" w:rsidRDefault="00567FAB" w:rsidP="00567FAB">
      <w:pPr>
        <w:pStyle w:val="Default"/>
        <w:jc w:val="center"/>
      </w:pPr>
      <w:r w:rsidRPr="00567FAB">
        <w:t>B. WRETAC Awards</w:t>
      </w:r>
    </w:p>
    <w:p w14:paraId="273B8169" w14:textId="77777777" w:rsidR="00567FAB" w:rsidRPr="00567FAB" w:rsidRDefault="00567FAB" w:rsidP="00567FAB">
      <w:pPr>
        <w:pStyle w:val="Default"/>
        <w:jc w:val="center"/>
      </w:pPr>
      <w:r w:rsidRPr="00567FAB">
        <w:t>C. Pulsara Med Ops (OEHI Grant)</w:t>
      </w:r>
    </w:p>
    <w:p w14:paraId="30E05CE2" w14:textId="77777777" w:rsidR="00567FAB" w:rsidRPr="00567FAB" w:rsidRDefault="00567FAB" w:rsidP="00567FAB">
      <w:pPr>
        <w:pStyle w:val="Default"/>
        <w:jc w:val="center"/>
      </w:pPr>
      <w:r w:rsidRPr="00567FAB">
        <w:t>VII. New Business</w:t>
      </w:r>
    </w:p>
    <w:p w14:paraId="2A5813C2" w14:textId="77777777" w:rsidR="00567FAB" w:rsidRPr="00567FAB" w:rsidRDefault="00567FAB" w:rsidP="00567FAB">
      <w:pPr>
        <w:pStyle w:val="Default"/>
        <w:jc w:val="center"/>
      </w:pPr>
      <w:r w:rsidRPr="00567FAB">
        <w:t>A. Election for Secretary</w:t>
      </w:r>
    </w:p>
    <w:p w14:paraId="0FFAC229" w14:textId="77777777" w:rsidR="00567FAB" w:rsidRPr="00567FAB" w:rsidRDefault="00567FAB" w:rsidP="00567FAB">
      <w:pPr>
        <w:pStyle w:val="Default"/>
        <w:jc w:val="center"/>
      </w:pPr>
      <w:r w:rsidRPr="00567FAB">
        <w:t>B. EMSAC Survey Funding</w:t>
      </w:r>
    </w:p>
    <w:p w14:paraId="21F759B7" w14:textId="77777777" w:rsidR="00567FAB" w:rsidRPr="00567FAB" w:rsidRDefault="00567FAB" w:rsidP="00567FAB">
      <w:pPr>
        <w:pStyle w:val="Default"/>
        <w:jc w:val="center"/>
      </w:pPr>
      <w:r w:rsidRPr="00567FAB">
        <w:t>C. Regional Funding Requests</w:t>
      </w:r>
    </w:p>
    <w:p w14:paraId="430615B0" w14:textId="29398B83" w:rsidR="00E51D6D" w:rsidRDefault="00567FAB" w:rsidP="00567FAB">
      <w:pPr>
        <w:pStyle w:val="Default"/>
        <w:jc w:val="center"/>
      </w:pPr>
      <w:r w:rsidRPr="00567FAB">
        <w:t>VIII. Roundtable</w:t>
      </w:r>
    </w:p>
    <w:p w14:paraId="09789B93" w14:textId="77777777" w:rsidR="00567FAB" w:rsidRPr="00567FAB" w:rsidRDefault="00567FAB" w:rsidP="00567FAB">
      <w:pPr>
        <w:pStyle w:val="Default"/>
        <w:jc w:val="center"/>
        <w:rPr>
          <w:rFonts w:ascii="Calibri" w:hAnsi="Calibri" w:cs="Calibri"/>
        </w:rPr>
      </w:pPr>
    </w:p>
    <w:tbl>
      <w:tblPr>
        <w:tblStyle w:val="TableGrid"/>
        <w:tblW w:w="0" w:type="auto"/>
        <w:tblInd w:w="0" w:type="dxa"/>
        <w:tblLook w:val="04A0" w:firstRow="1" w:lastRow="0" w:firstColumn="1" w:lastColumn="0" w:noHBand="0" w:noVBand="1"/>
      </w:tblPr>
      <w:tblGrid>
        <w:gridCol w:w="2425"/>
        <w:gridCol w:w="6925"/>
      </w:tblGrid>
      <w:tr w:rsidR="00E51D6D" w14:paraId="2943DFD5" w14:textId="77777777" w:rsidTr="00420EF0">
        <w:tc>
          <w:tcPr>
            <w:tcW w:w="2425" w:type="dxa"/>
            <w:tcBorders>
              <w:top w:val="single" w:sz="4" w:space="0" w:color="auto"/>
              <w:left w:val="single" w:sz="4" w:space="0" w:color="auto"/>
              <w:bottom w:val="single" w:sz="4" w:space="0" w:color="auto"/>
              <w:right w:val="single" w:sz="4" w:space="0" w:color="auto"/>
            </w:tcBorders>
            <w:hideMark/>
          </w:tcPr>
          <w:p w14:paraId="5B7AE5F1" w14:textId="77777777" w:rsidR="00E51D6D" w:rsidRPr="000265B2" w:rsidRDefault="00E51D6D" w:rsidP="00D42F42">
            <w:pPr>
              <w:rPr>
                <w:rFonts w:ascii="Calibri" w:eastAsia="Calibri" w:hAnsi="Calibri" w:cs="Times New Roman"/>
              </w:rPr>
            </w:pPr>
            <w:r w:rsidRPr="000265B2">
              <w:rPr>
                <w:rFonts w:ascii="Calibri" w:eastAsia="Calibri" w:hAnsi="Calibri" w:cs="Times New Roman"/>
              </w:rPr>
              <w:t>Agenda Item:</w:t>
            </w:r>
          </w:p>
        </w:tc>
        <w:tc>
          <w:tcPr>
            <w:tcW w:w="6925" w:type="dxa"/>
            <w:tcBorders>
              <w:top w:val="single" w:sz="4" w:space="0" w:color="auto"/>
              <w:left w:val="single" w:sz="4" w:space="0" w:color="auto"/>
              <w:bottom w:val="single" w:sz="4" w:space="0" w:color="auto"/>
              <w:right w:val="single" w:sz="4" w:space="0" w:color="auto"/>
            </w:tcBorders>
            <w:hideMark/>
          </w:tcPr>
          <w:p w14:paraId="14D422B3" w14:textId="77777777" w:rsidR="00E51D6D" w:rsidRPr="000265B2" w:rsidRDefault="00E51D6D" w:rsidP="00D42F42">
            <w:pPr>
              <w:rPr>
                <w:rFonts w:ascii="Calibri" w:eastAsia="Calibri" w:hAnsi="Calibri" w:cs="Times New Roman"/>
                <w:b/>
              </w:rPr>
            </w:pPr>
            <w:r w:rsidRPr="000265B2">
              <w:rPr>
                <w:rFonts w:ascii="Calibri" w:eastAsia="Calibri" w:hAnsi="Calibri" w:cs="Times New Roman"/>
                <w:b/>
              </w:rPr>
              <w:t>Called to Order/Roll Call/Additions to Agenda/Guest Introductions</w:t>
            </w:r>
          </w:p>
        </w:tc>
      </w:tr>
      <w:tr w:rsidR="00E51D6D" w14:paraId="4D0AECC5" w14:textId="77777777" w:rsidTr="00420EF0">
        <w:tc>
          <w:tcPr>
            <w:tcW w:w="2425" w:type="dxa"/>
            <w:tcBorders>
              <w:top w:val="single" w:sz="4" w:space="0" w:color="auto"/>
              <w:left w:val="single" w:sz="4" w:space="0" w:color="auto"/>
              <w:bottom w:val="single" w:sz="4" w:space="0" w:color="auto"/>
              <w:right w:val="single" w:sz="4" w:space="0" w:color="auto"/>
            </w:tcBorders>
          </w:tcPr>
          <w:p w14:paraId="2BEEA7B3" w14:textId="77777777" w:rsidR="00E51D6D" w:rsidRPr="000265B2" w:rsidRDefault="00E51D6D" w:rsidP="00D42F42">
            <w:pPr>
              <w:rPr>
                <w:rFonts w:ascii="Calibri" w:eastAsia="Calibri" w:hAnsi="Calibri" w:cs="Times New Roman"/>
              </w:rPr>
            </w:pPr>
            <w:r w:rsidRPr="000265B2">
              <w:rPr>
                <w:rFonts w:ascii="Calibri" w:eastAsia="Calibri" w:hAnsi="Calibri" w:cs="Times New Roman"/>
              </w:rPr>
              <w:t>Overview:</w:t>
            </w:r>
          </w:p>
        </w:tc>
        <w:tc>
          <w:tcPr>
            <w:tcW w:w="6925" w:type="dxa"/>
            <w:tcBorders>
              <w:top w:val="single" w:sz="4" w:space="0" w:color="auto"/>
              <w:left w:val="single" w:sz="4" w:space="0" w:color="auto"/>
              <w:bottom w:val="single" w:sz="4" w:space="0" w:color="auto"/>
              <w:right w:val="single" w:sz="4" w:space="0" w:color="auto"/>
            </w:tcBorders>
          </w:tcPr>
          <w:p w14:paraId="2489944C" w14:textId="26EC6E29" w:rsidR="00E51D6D" w:rsidRPr="000265B2" w:rsidRDefault="00567FAB" w:rsidP="00610AFF">
            <w:pPr>
              <w:rPr>
                <w:rFonts w:ascii="Calibri" w:eastAsia="Calibri" w:hAnsi="Calibri" w:cs="Times New Roman"/>
              </w:rPr>
            </w:pPr>
            <w:r>
              <w:rPr>
                <w:rFonts w:ascii="Calibri" w:eastAsia="Calibri" w:hAnsi="Calibri" w:cs="Times New Roman"/>
              </w:rPr>
              <w:t>Called to order by VP CJ Malcolm at</w:t>
            </w:r>
            <w:r w:rsidR="00610AFF">
              <w:rPr>
                <w:rFonts w:ascii="Calibri" w:eastAsia="Calibri" w:hAnsi="Calibri" w:cs="Times New Roman"/>
              </w:rPr>
              <w:t xml:space="preserve"> 1232; a quorum was present counting members online.</w:t>
            </w:r>
          </w:p>
        </w:tc>
      </w:tr>
      <w:tr w:rsidR="00E51D6D" w14:paraId="66869E5D" w14:textId="77777777" w:rsidTr="00420EF0">
        <w:tc>
          <w:tcPr>
            <w:tcW w:w="2425" w:type="dxa"/>
            <w:tcBorders>
              <w:top w:val="single" w:sz="4" w:space="0" w:color="auto"/>
              <w:left w:val="single" w:sz="4" w:space="0" w:color="auto"/>
              <w:bottom w:val="single" w:sz="4" w:space="0" w:color="auto"/>
              <w:right w:val="single" w:sz="4" w:space="0" w:color="auto"/>
            </w:tcBorders>
          </w:tcPr>
          <w:p w14:paraId="372A0E25" w14:textId="77777777" w:rsidR="00E51D6D" w:rsidRPr="000265B2" w:rsidRDefault="00E51D6D" w:rsidP="00D42F42">
            <w:pPr>
              <w:rPr>
                <w:rFonts w:ascii="Calibri" w:eastAsia="Calibri" w:hAnsi="Calibri" w:cs="Times New Roman"/>
              </w:rPr>
            </w:pPr>
            <w:r w:rsidRPr="000265B2">
              <w:rPr>
                <w:rFonts w:ascii="Calibri" w:eastAsia="Calibri" w:hAnsi="Calibri" w:cs="Times New Roman"/>
              </w:rPr>
              <w:t>Members present:</w:t>
            </w:r>
          </w:p>
          <w:p w14:paraId="7808A2E1" w14:textId="126E04C0" w:rsidR="00E51D6D" w:rsidRPr="000265B2" w:rsidRDefault="00E51D6D" w:rsidP="00420EF0">
            <w:pPr>
              <w:rPr>
                <w:rFonts w:ascii="Calibri" w:eastAsia="Calibri" w:hAnsi="Calibri" w:cs="Times New Roman"/>
              </w:rPr>
            </w:pPr>
            <w:r w:rsidRPr="000265B2">
              <w:rPr>
                <w:rFonts w:ascii="Calibri" w:eastAsia="Calibri" w:hAnsi="Calibri" w:cs="Times New Roman"/>
              </w:rPr>
              <w:t xml:space="preserve">Excused: </w:t>
            </w:r>
            <w:r w:rsidR="00E94361">
              <w:rPr>
                <w:rFonts w:ascii="Calibri" w:eastAsia="Calibri" w:hAnsi="Calibri" w:cs="Times New Roman"/>
              </w:rPr>
              <w:t>Rob Weisbaum, Melissa Tuohy</w:t>
            </w:r>
          </w:p>
        </w:tc>
        <w:tc>
          <w:tcPr>
            <w:tcW w:w="6925" w:type="dxa"/>
            <w:tcBorders>
              <w:top w:val="single" w:sz="4" w:space="0" w:color="auto"/>
              <w:left w:val="single" w:sz="4" w:space="0" w:color="auto"/>
              <w:bottom w:val="single" w:sz="4" w:space="0" w:color="auto"/>
              <w:right w:val="single" w:sz="4" w:space="0" w:color="auto"/>
            </w:tcBorders>
          </w:tcPr>
          <w:p w14:paraId="613BA73A" w14:textId="77777777" w:rsidR="00E51D6D" w:rsidRDefault="00610AFF" w:rsidP="00E51D6D">
            <w:pPr>
              <w:rPr>
                <w:rFonts w:ascii="Calibri" w:eastAsia="Calibri" w:hAnsi="Calibri" w:cs="Times New Roman"/>
              </w:rPr>
            </w:pPr>
            <w:r>
              <w:rPr>
                <w:rFonts w:ascii="Calibri" w:eastAsia="Calibri" w:hAnsi="Calibri" w:cs="Times New Roman"/>
              </w:rPr>
              <w:t xml:space="preserve">Kirby Clock, Amanda Hartman, Jeff Stephens, Nate McCullough, Devin Bullins, </w:t>
            </w:r>
            <w:r w:rsidR="00E94361">
              <w:rPr>
                <w:rFonts w:ascii="Calibri" w:eastAsia="Calibri" w:hAnsi="Calibri" w:cs="Times New Roman"/>
              </w:rPr>
              <w:t>Scott Fitzgerald, CJ Malcom, Jackie Trujillo-Johnson, Heather King, Kathrine Heidt</w:t>
            </w:r>
          </w:p>
          <w:p w14:paraId="7E5D90BD" w14:textId="1E0317BA" w:rsidR="009C4501" w:rsidRPr="000265B2" w:rsidRDefault="009C4501" w:rsidP="00E51D6D">
            <w:pPr>
              <w:rPr>
                <w:rFonts w:ascii="Calibri" w:eastAsia="Calibri" w:hAnsi="Calibri" w:cs="Times New Roman"/>
              </w:rPr>
            </w:pPr>
            <w:r>
              <w:rPr>
                <w:rFonts w:ascii="Calibri" w:eastAsia="Calibri" w:hAnsi="Calibri" w:cs="Times New Roman"/>
              </w:rPr>
              <w:t>Jackie was introduced as the new representative for Delta County</w:t>
            </w:r>
          </w:p>
        </w:tc>
      </w:tr>
      <w:tr w:rsidR="00E51D6D" w14:paraId="4695AFA4" w14:textId="77777777" w:rsidTr="00420EF0">
        <w:tc>
          <w:tcPr>
            <w:tcW w:w="2425" w:type="dxa"/>
            <w:tcBorders>
              <w:top w:val="single" w:sz="4" w:space="0" w:color="auto"/>
              <w:left w:val="single" w:sz="4" w:space="0" w:color="auto"/>
              <w:bottom w:val="single" w:sz="4" w:space="0" w:color="auto"/>
              <w:right w:val="single" w:sz="4" w:space="0" w:color="auto"/>
            </w:tcBorders>
            <w:hideMark/>
          </w:tcPr>
          <w:p w14:paraId="557651CA" w14:textId="16FABB45" w:rsidR="00E51D6D" w:rsidRPr="000265B2" w:rsidRDefault="00E51D6D" w:rsidP="00D42F42">
            <w:pPr>
              <w:rPr>
                <w:rFonts w:ascii="Calibri" w:eastAsia="Calibri" w:hAnsi="Calibri" w:cs="Times New Roman"/>
              </w:rPr>
            </w:pPr>
            <w:r w:rsidRPr="000265B2">
              <w:rPr>
                <w:rFonts w:ascii="Calibri" w:eastAsia="Calibri" w:hAnsi="Calibri" w:cs="Times New Roman"/>
              </w:rPr>
              <w:t>Guests</w:t>
            </w:r>
            <w:r w:rsidR="00610AFF">
              <w:rPr>
                <w:rFonts w:ascii="Calibri" w:eastAsia="Calibri" w:hAnsi="Calibri" w:cs="Times New Roman"/>
              </w:rPr>
              <w:t xml:space="preserve"> and Ad hoc</w:t>
            </w:r>
            <w:r w:rsidRPr="000265B2">
              <w:rPr>
                <w:rFonts w:ascii="Calibri" w:eastAsia="Calibri" w:hAnsi="Calibri" w:cs="Times New Roman"/>
              </w:rPr>
              <w:t>:</w:t>
            </w:r>
          </w:p>
        </w:tc>
        <w:tc>
          <w:tcPr>
            <w:tcW w:w="6925" w:type="dxa"/>
            <w:tcBorders>
              <w:top w:val="single" w:sz="4" w:space="0" w:color="auto"/>
              <w:left w:val="single" w:sz="4" w:space="0" w:color="auto"/>
              <w:bottom w:val="single" w:sz="4" w:space="0" w:color="auto"/>
              <w:right w:val="single" w:sz="4" w:space="0" w:color="auto"/>
            </w:tcBorders>
          </w:tcPr>
          <w:p w14:paraId="372CA3D3" w14:textId="63B48DC7" w:rsidR="00E51D6D" w:rsidRPr="000265B2" w:rsidRDefault="00610AFF" w:rsidP="00D42F42">
            <w:pPr>
              <w:rPr>
                <w:rFonts w:ascii="Calibri" w:eastAsia="Calibri" w:hAnsi="Calibri" w:cs="Times New Roman"/>
              </w:rPr>
            </w:pPr>
            <w:r>
              <w:rPr>
                <w:rFonts w:ascii="Calibri" w:eastAsia="Calibri" w:hAnsi="Calibri" w:cs="Times New Roman"/>
              </w:rPr>
              <w:t>Tanya Applegate NFEMS, Kat Smith WRHCC, Amber Medina Delta Health ED, Shane Baird Telluride Fire/EMS, Tad Rowen, Montrose Fire, Brent Culver Montrose Fire</w:t>
            </w:r>
            <w:r w:rsidR="00420EF0">
              <w:rPr>
                <w:rFonts w:ascii="Calibri" w:eastAsia="Calibri" w:hAnsi="Calibri" w:cs="Times New Roman"/>
              </w:rPr>
              <w:t>, Gina Lambert GVH Trauma Manager</w:t>
            </w:r>
          </w:p>
        </w:tc>
      </w:tr>
    </w:tbl>
    <w:p w14:paraId="7780062F" w14:textId="77777777" w:rsidR="00E51D6D" w:rsidRDefault="00E51D6D"/>
    <w:tbl>
      <w:tblPr>
        <w:tblStyle w:val="TableGrid"/>
        <w:tblW w:w="0" w:type="auto"/>
        <w:tblInd w:w="0" w:type="dxa"/>
        <w:tblLook w:val="04A0" w:firstRow="1" w:lastRow="0" w:firstColumn="1" w:lastColumn="0" w:noHBand="0" w:noVBand="1"/>
      </w:tblPr>
      <w:tblGrid>
        <w:gridCol w:w="2425"/>
        <w:gridCol w:w="6925"/>
      </w:tblGrid>
      <w:tr w:rsidR="004302AC" w14:paraId="00B77BA6" w14:textId="77777777" w:rsidTr="00DD499C">
        <w:tc>
          <w:tcPr>
            <w:tcW w:w="2425" w:type="dxa"/>
            <w:tcBorders>
              <w:top w:val="single" w:sz="4" w:space="0" w:color="auto"/>
              <w:left w:val="single" w:sz="4" w:space="0" w:color="auto"/>
              <w:bottom w:val="single" w:sz="4" w:space="0" w:color="auto"/>
              <w:right w:val="single" w:sz="4" w:space="0" w:color="auto"/>
            </w:tcBorders>
            <w:hideMark/>
          </w:tcPr>
          <w:p w14:paraId="44D3EF25" w14:textId="77777777" w:rsidR="004302AC" w:rsidRDefault="004302AC" w:rsidP="00DD499C">
            <w:pPr>
              <w:rPr>
                <w:rFonts w:ascii="Calibri" w:eastAsia="Calibri" w:hAnsi="Calibri" w:cs="Times New Roman"/>
              </w:rPr>
            </w:pPr>
            <w:bookmarkStart w:id="0" w:name="_Hlk527620787"/>
            <w:r>
              <w:rPr>
                <w:rFonts w:ascii="Calibri" w:eastAsia="Calibri" w:hAnsi="Calibri" w:cs="Times New Roman"/>
              </w:rPr>
              <w:t>Agenda Item:</w:t>
            </w:r>
          </w:p>
        </w:tc>
        <w:tc>
          <w:tcPr>
            <w:tcW w:w="6925" w:type="dxa"/>
            <w:tcBorders>
              <w:top w:val="single" w:sz="4" w:space="0" w:color="auto"/>
              <w:left w:val="single" w:sz="4" w:space="0" w:color="auto"/>
              <w:bottom w:val="single" w:sz="4" w:space="0" w:color="auto"/>
              <w:right w:val="single" w:sz="4" w:space="0" w:color="auto"/>
            </w:tcBorders>
            <w:hideMark/>
          </w:tcPr>
          <w:p w14:paraId="118A464C" w14:textId="70F822E0" w:rsidR="004302AC" w:rsidRDefault="004302AC" w:rsidP="00DD499C">
            <w:pPr>
              <w:rPr>
                <w:rFonts w:ascii="Calibri" w:eastAsia="Calibri" w:hAnsi="Calibri" w:cs="Times New Roman"/>
                <w:b/>
              </w:rPr>
            </w:pPr>
            <w:r>
              <w:rPr>
                <w:rFonts w:ascii="Calibri" w:eastAsia="Calibri" w:hAnsi="Calibri" w:cs="Times New Roman"/>
                <w:b/>
              </w:rPr>
              <w:t>Approval of November 2025 Minutes</w:t>
            </w:r>
          </w:p>
        </w:tc>
      </w:tr>
      <w:tr w:rsidR="004302AC" w14:paraId="534E96FB" w14:textId="77777777" w:rsidTr="00DD499C">
        <w:tc>
          <w:tcPr>
            <w:tcW w:w="2425" w:type="dxa"/>
            <w:tcBorders>
              <w:top w:val="single" w:sz="4" w:space="0" w:color="auto"/>
              <w:left w:val="single" w:sz="4" w:space="0" w:color="auto"/>
              <w:bottom w:val="single" w:sz="4" w:space="0" w:color="auto"/>
              <w:right w:val="single" w:sz="4" w:space="0" w:color="auto"/>
            </w:tcBorders>
            <w:hideMark/>
          </w:tcPr>
          <w:p w14:paraId="1A0F3EF6" w14:textId="77777777" w:rsidR="004302AC" w:rsidRDefault="004302AC" w:rsidP="00DD499C">
            <w:pPr>
              <w:rPr>
                <w:rFonts w:ascii="Calibri" w:eastAsia="Calibri" w:hAnsi="Calibri" w:cs="Times New Roman"/>
              </w:rPr>
            </w:pPr>
            <w:r>
              <w:rPr>
                <w:rFonts w:ascii="Calibri" w:eastAsia="Calibri" w:hAnsi="Calibri" w:cs="Times New Roman"/>
              </w:rPr>
              <w:t>Overview/Discussion:</w:t>
            </w:r>
          </w:p>
        </w:tc>
        <w:tc>
          <w:tcPr>
            <w:tcW w:w="6925" w:type="dxa"/>
            <w:tcBorders>
              <w:top w:val="single" w:sz="4" w:space="0" w:color="auto"/>
              <w:left w:val="single" w:sz="4" w:space="0" w:color="auto"/>
              <w:bottom w:val="single" w:sz="4" w:space="0" w:color="auto"/>
              <w:right w:val="single" w:sz="4" w:space="0" w:color="auto"/>
            </w:tcBorders>
          </w:tcPr>
          <w:p w14:paraId="55EF2AED" w14:textId="77777777" w:rsidR="004302AC" w:rsidRDefault="004302AC" w:rsidP="00DD499C">
            <w:pPr>
              <w:rPr>
                <w:rFonts w:ascii="Calibri" w:eastAsia="Calibri" w:hAnsi="Calibri" w:cs="Times New Roman"/>
              </w:rPr>
            </w:pPr>
            <w:r>
              <w:rPr>
                <w:rFonts w:ascii="Calibri" w:eastAsia="Calibri" w:hAnsi="Calibri" w:cs="Times New Roman"/>
              </w:rPr>
              <w:t>Minutes were provided and reviewed prior to the meeting.</w:t>
            </w:r>
          </w:p>
        </w:tc>
      </w:tr>
      <w:tr w:rsidR="004302AC" w14:paraId="7537361C" w14:textId="77777777" w:rsidTr="00DD499C">
        <w:tc>
          <w:tcPr>
            <w:tcW w:w="2425" w:type="dxa"/>
            <w:tcBorders>
              <w:top w:val="single" w:sz="4" w:space="0" w:color="auto"/>
              <w:left w:val="single" w:sz="4" w:space="0" w:color="auto"/>
              <w:bottom w:val="single" w:sz="4" w:space="0" w:color="auto"/>
              <w:right w:val="single" w:sz="4" w:space="0" w:color="auto"/>
            </w:tcBorders>
            <w:hideMark/>
          </w:tcPr>
          <w:p w14:paraId="09030B48" w14:textId="77777777" w:rsidR="004302AC" w:rsidRDefault="004302AC" w:rsidP="00DD499C">
            <w:pPr>
              <w:rPr>
                <w:rFonts w:ascii="Calibri" w:eastAsia="Calibri" w:hAnsi="Calibri" w:cs="Times New Roman"/>
              </w:rPr>
            </w:pPr>
            <w:r>
              <w:rPr>
                <w:rFonts w:ascii="Calibri" w:eastAsia="Calibri" w:hAnsi="Calibri" w:cs="Times New Roman"/>
              </w:rPr>
              <w:t>Action:</w:t>
            </w:r>
          </w:p>
        </w:tc>
        <w:tc>
          <w:tcPr>
            <w:tcW w:w="6925" w:type="dxa"/>
            <w:tcBorders>
              <w:top w:val="single" w:sz="4" w:space="0" w:color="auto"/>
              <w:left w:val="single" w:sz="4" w:space="0" w:color="auto"/>
              <w:bottom w:val="single" w:sz="4" w:space="0" w:color="auto"/>
              <w:right w:val="single" w:sz="4" w:space="0" w:color="auto"/>
            </w:tcBorders>
          </w:tcPr>
          <w:p w14:paraId="54D47271" w14:textId="6AF7D810" w:rsidR="004302AC" w:rsidRPr="00F6335C" w:rsidRDefault="004302AC" w:rsidP="00DD499C">
            <w:r>
              <w:t xml:space="preserve">A motion was made to accept the meeting minutes from last </w:t>
            </w:r>
            <w:r w:rsidR="009C4501">
              <w:t>November by</w:t>
            </w:r>
            <w:r w:rsidR="00E94361">
              <w:t xml:space="preserve"> Kirby, Seconded by Scott</w:t>
            </w:r>
            <w:r>
              <w:t xml:space="preserve">. No discussion, no </w:t>
            </w:r>
            <w:r w:rsidR="00E94361">
              <w:t>additions</w:t>
            </w:r>
            <w:r>
              <w:t>, motion passes.</w:t>
            </w:r>
          </w:p>
        </w:tc>
      </w:tr>
      <w:tr w:rsidR="004302AC" w14:paraId="6FC3B2A4" w14:textId="77777777" w:rsidTr="00DD499C">
        <w:tc>
          <w:tcPr>
            <w:tcW w:w="2425" w:type="dxa"/>
            <w:tcBorders>
              <w:top w:val="single" w:sz="4" w:space="0" w:color="auto"/>
              <w:left w:val="single" w:sz="4" w:space="0" w:color="auto"/>
              <w:bottom w:val="single" w:sz="4" w:space="0" w:color="auto"/>
              <w:right w:val="single" w:sz="4" w:space="0" w:color="auto"/>
            </w:tcBorders>
          </w:tcPr>
          <w:p w14:paraId="6223C0F0" w14:textId="77777777" w:rsidR="004302AC" w:rsidRDefault="004302AC" w:rsidP="00DD499C">
            <w:pPr>
              <w:rPr>
                <w:rFonts w:ascii="Calibri" w:eastAsia="Calibri" w:hAnsi="Calibri" w:cs="Times New Roman"/>
              </w:rPr>
            </w:pPr>
            <w:r>
              <w:rPr>
                <w:rFonts w:ascii="Calibri" w:eastAsia="Calibri" w:hAnsi="Calibri" w:cs="Times New Roman"/>
              </w:rPr>
              <w:t>Attachment</w:t>
            </w:r>
          </w:p>
        </w:tc>
        <w:tc>
          <w:tcPr>
            <w:tcW w:w="6925" w:type="dxa"/>
            <w:tcBorders>
              <w:top w:val="single" w:sz="4" w:space="0" w:color="auto"/>
              <w:left w:val="single" w:sz="4" w:space="0" w:color="auto"/>
              <w:bottom w:val="single" w:sz="4" w:space="0" w:color="auto"/>
              <w:right w:val="single" w:sz="4" w:space="0" w:color="auto"/>
            </w:tcBorders>
          </w:tcPr>
          <w:p w14:paraId="10AD9F44" w14:textId="206EC039" w:rsidR="004302AC" w:rsidRDefault="00E94361" w:rsidP="00DD499C">
            <w:pPr>
              <w:rPr>
                <w:rFonts w:ascii="Calibri" w:eastAsia="Calibri" w:hAnsi="Calibri" w:cs="Times New Roman"/>
              </w:rPr>
            </w:pPr>
            <w:r>
              <w:rPr>
                <w:rFonts w:ascii="Calibri" w:eastAsia="Calibri" w:hAnsi="Calibri" w:cs="Times New Roman"/>
              </w:rPr>
              <w:t>November</w:t>
            </w:r>
            <w:r w:rsidR="004302AC">
              <w:rPr>
                <w:rFonts w:ascii="Calibri" w:eastAsia="Calibri" w:hAnsi="Calibri" w:cs="Times New Roman"/>
              </w:rPr>
              <w:t xml:space="preserve"> 2025 </w:t>
            </w:r>
            <w:r>
              <w:rPr>
                <w:rFonts w:ascii="Calibri" w:eastAsia="Calibri" w:hAnsi="Calibri" w:cs="Times New Roman"/>
              </w:rPr>
              <w:t xml:space="preserve">WRETAC </w:t>
            </w:r>
            <w:r w:rsidR="004302AC">
              <w:rPr>
                <w:rFonts w:ascii="Calibri" w:eastAsia="Calibri" w:hAnsi="Calibri" w:cs="Times New Roman"/>
              </w:rPr>
              <w:t>Minutes</w:t>
            </w:r>
          </w:p>
        </w:tc>
      </w:tr>
    </w:tbl>
    <w:tbl>
      <w:tblPr>
        <w:tblStyle w:val="TableGrid"/>
        <w:tblpPr w:leftFromText="180" w:rightFromText="180" w:vertAnchor="text" w:horzAnchor="margin" w:tblpY="204"/>
        <w:tblW w:w="0" w:type="auto"/>
        <w:tblInd w:w="0" w:type="dxa"/>
        <w:tblLook w:val="04A0" w:firstRow="1" w:lastRow="0" w:firstColumn="1" w:lastColumn="0" w:noHBand="0" w:noVBand="1"/>
      </w:tblPr>
      <w:tblGrid>
        <w:gridCol w:w="2425"/>
        <w:gridCol w:w="6925"/>
      </w:tblGrid>
      <w:tr w:rsidR="009C4501" w14:paraId="027D275E" w14:textId="77777777" w:rsidTr="00DD499C">
        <w:tc>
          <w:tcPr>
            <w:tcW w:w="2425" w:type="dxa"/>
            <w:tcBorders>
              <w:top w:val="single" w:sz="4" w:space="0" w:color="auto"/>
              <w:left w:val="single" w:sz="4" w:space="0" w:color="auto"/>
              <w:bottom w:val="single" w:sz="4" w:space="0" w:color="auto"/>
              <w:right w:val="single" w:sz="4" w:space="0" w:color="auto"/>
            </w:tcBorders>
            <w:hideMark/>
          </w:tcPr>
          <w:bookmarkEnd w:id="0"/>
          <w:p w14:paraId="34DC8B76" w14:textId="77777777" w:rsidR="009C4501" w:rsidRDefault="009C4501" w:rsidP="00DD499C">
            <w:pPr>
              <w:rPr>
                <w:rFonts w:ascii="Calibri" w:eastAsia="Calibri" w:hAnsi="Calibri" w:cs="Times New Roman"/>
              </w:rPr>
            </w:pPr>
            <w:r>
              <w:rPr>
                <w:rFonts w:ascii="Calibri" w:eastAsia="Calibri" w:hAnsi="Calibri" w:cs="Times New Roman"/>
              </w:rPr>
              <w:t>Agenda Item:</w:t>
            </w:r>
          </w:p>
        </w:tc>
        <w:tc>
          <w:tcPr>
            <w:tcW w:w="6925" w:type="dxa"/>
            <w:tcBorders>
              <w:top w:val="single" w:sz="4" w:space="0" w:color="auto"/>
              <w:left w:val="single" w:sz="4" w:space="0" w:color="auto"/>
              <w:bottom w:val="single" w:sz="4" w:space="0" w:color="auto"/>
              <w:right w:val="single" w:sz="4" w:space="0" w:color="auto"/>
            </w:tcBorders>
            <w:hideMark/>
          </w:tcPr>
          <w:p w14:paraId="0BDEEED5" w14:textId="05E08869" w:rsidR="009C4501" w:rsidRDefault="009C4501" w:rsidP="00DD499C">
            <w:pPr>
              <w:rPr>
                <w:rFonts w:ascii="Calibri" w:eastAsia="Calibri" w:hAnsi="Calibri" w:cs="Times New Roman"/>
                <w:b/>
              </w:rPr>
            </w:pPr>
            <w:r>
              <w:rPr>
                <w:rFonts w:ascii="Calibri" w:eastAsia="Calibri" w:hAnsi="Calibri" w:cs="Times New Roman"/>
                <w:b/>
              </w:rPr>
              <w:t>Nominations for Secretary</w:t>
            </w:r>
          </w:p>
        </w:tc>
      </w:tr>
      <w:tr w:rsidR="009C4501" w:rsidRPr="00E71485" w14:paraId="3E0C34F7" w14:textId="77777777" w:rsidTr="00DD499C">
        <w:tc>
          <w:tcPr>
            <w:tcW w:w="2425" w:type="dxa"/>
            <w:tcBorders>
              <w:top w:val="single" w:sz="4" w:space="0" w:color="auto"/>
              <w:left w:val="single" w:sz="4" w:space="0" w:color="auto"/>
              <w:bottom w:val="single" w:sz="4" w:space="0" w:color="auto"/>
              <w:right w:val="single" w:sz="4" w:space="0" w:color="auto"/>
            </w:tcBorders>
            <w:hideMark/>
          </w:tcPr>
          <w:p w14:paraId="165BE74A" w14:textId="77777777" w:rsidR="009C4501" w:rsidRDefault="009C4501" w:rsidP="00DD499C">
            <w:pPr>
              <w:rPr>
                <w:rFonts w:ascii="Calibri" w:eastAsia="Calibri" w:hAnsi="Calibri" w:cs="Times New Roman"/>
              </w:rPr>
            </w:pPr>
            <w:r>
              <w:rPr>
                <w:rFonts w:ascii="Calibri" w:eastAsia="Calibri" w:hAnsi="Calibri" w:cs="Times New Roman"/>
              </w:rPr>
              <w:t>Overview/Discussion:</w:t>
            </w:r>
          </w:p>
        </w:tc>
        <w:tc>
          <w:tcPr>
            <w:tcW w:w="6925" w:type="dxa"/>
            <w:tcBorders>
              <w:top w:val="single" w:sz="4" w:space="0" w:color="auto"/>
              <w:left w:val="single" w:sz="4" w:space="0" w:color="auto"/>
              <w:bottom w:val="single" w:sz="4" w:space="0" w:color="auto"/>
              <w:right w:val="single" w:sz="4" w:space="0" w:color="auto"/>
            </w:tcBorders>
          </w:tcPr>
          <w:p w14:paraId="5EC4C6D1" w14:textId="420AF1B8" w:rsidR="009C4501" w:rsidRPr="00E71485" w:rsidRDefault="009C4501" w:rsidP="00DD499C">
            <w:pPr>
              <w:rPr>
                <w:rFonts w:ascii="Calibri" w:eastAsia="Calibri" w:hAnsi="Calibri" w:cs="Times New Roman"/>
              </w:rPr>
            </w:pPr>
            <w:r>
              <w:rPr>
                <w:rFonts w:ascii="Calibri" w:eastAsia="Calibri" w:hAnsi="Calibri" w:cs="Times New Roman"/>
              </w:rPr>
              <w:t xml:space="preserve">Former Secretary Kayleigh Wright has resigned.  Jackie accepted a request to fill the vacancy to </w:t>
            </w:r>
            <w:r w:rsidR="00F104F7">
              <w:rPr>
                <w:rFonts w:ascii="Calibri" w:eastAsia="Calibri" w:hAnsi="Calibri" w:cs="Times New Roman"/>
              </w:rPr>
              <w:t xml:space="preserve">the </w:t>
            </w:r>
            <w:r>
              <w:rPr>
                <w:rFonts w:ascii="Calibri" w:eastAsia="Calibri" w:hAnsi="Calibri" w:cs="Times New Roman"/>
              </w:rPr>
              <w:t xml:space="preserve">end of the current term following this meeting </w:t>
            </w:r>
            <w:r w:rsidR="00F104F7">
              <w:rPr>
                <w:rFonts w:ascii="Calibri" w:eastAsia="Calibri" w:hAnsi="Calibri" w:cs="Times New Roman"/>
              </w:rPr>
              <w:t xml:space="preserve">and </w:t>
            </w:r>
            <w:r>
              <w:rPr>
                <w:rFonts w:ascii="Calibri" w:eastAsia="Calibri" w:hAnsi="Calibri" w:cs="Times New Roman"/>
              </w:rPr>
              <w:t>with Danny’s help</w:t>
            </w:r>
          </w:p>
        </w:tc>
      </w:tr>
      <w:tr w:rsidR="009C4501" w:rsidRPr="000A5FB4" w14:paraId="1A4C9609" w14:textId="77777777" w:rsidTr="00DD499C">
        <w:tc>
          <w:tcPr>
            <w:tcW w:w="2425" w:type="dxa"/>
            <w:tcBorders>
              <w:top w:val="single" w:sz="4" w:space="0" w:color="auto"/>
              <w:left w:val="single" w:sz="4" w:space="0" w:color="auto"/>
              <w:bottom w:val="single" w:sz="4" w:space="0" w:color="auto"/>
              <w:right w:val="single" w:sz="4" w:space="0" w:color="auto"/>
            </w:tcBorders>
            <w:hideMark/>
          </w:tcPr>
          <w:p w14:paraId="7558B6ED" w14:textId="77777777" w:rsidR="009C4501" w:rsidRDefault="009C4501" w:rsidP="00DD499C">
            <w:pPr>
              <w:rPr>
                <w:rFonts w:ascii="Calibri" w:eastAsia="Calibri" w:hAnsi="Calibri" w:cs="Times New Roman"/>
              </w:rPr>
            </w:pPr>
            <w:r>
              <w:rPr>
                <w:rFonts w:ascii="Calibri" w:eastAsia="Calibri" w:hAnsi="Calibri" w:cs="Times New Roman"/>
              </w:rPr>
              <w:t>Action:</w:t>
            </w:r>
          </w:p>
        </w:tc>
        <w:tc>
          <w:tcPr>
            <w:tcW w:w="6925" w:type="dxa"/>
            <w:tcBorders>
              <w:top w:val="single" w:sz="4" w:space="0" w:color="auto"/>
              <w:left w:val="single" w:sz="4" w:space="0" w:color="auto"/>
              <w:bottom w:val="single" w:sz="4" w:space="0" w:color="auto"/>
              <w:right w:val="single" w:sz="4" w:space="0" w:color="auto"/>
            </w:tcBorders>
          </w:tcPr>
          <w:p w14:paraId="676EA213" w14:textId="695E595D" w:rsidR="009C4501" w:rsidRPr="000A5FB4" w:rsidRDefault="009C4501" w:rsidP="00DD499C">
            <w:pPr>
              <w:rPr>
                <w:rFonts w:ascii="Calibri" w:eastAsia="Calibri" w:hAnsi="Calibri" w:cs="Times New Roman"/>
                <w:i/>
              </w:rPr>
            </w:pPr>
            <w:r>
              <w:rPr>
                <w:rFonts w:ascii="Calibri" w:eastAsia="Calibri" w:hAnsi="Calibri" w:cs="Times New Roman"/>
                <w:i/>
              </w:rPr>
              <w:t>Nomination passed unanimously</w:t>
            </w:r>
          </w:p>
        </w:tc>
      </w:tr>
    </w:tbl>
    <w:p w14:paraId="21DF6133" w14:textId="77777777" w:rsidR="004302AC" w:rsidRDefault="004302AC"/>
    <w:p w14:paraId="6983FBE4" w14:textId="77777777" w:rsidR="009C4501" w:rsidRDefault="009C4501"/>
    <w:p w14:paraId="08F4DCEB" w14:textId="77777777" w:rsidR="009C4501" w:rsidRDefault="009C4501"/>
    <w:tbl>
      <w:tblPr>
        <w:tblStyle w:val="TableGrid"/>
        <w:tblW w:w="0" w:type="auto"/>
        <w:tblInd w:w="0" w:type="dxa"/>
        <w:tblLook w:val="04A0" w:firstRow="1" w:lastRow="0" w:firstColumn="1" w:lastColumn="0" w:noHBand="0" w:noVBand="1"/>
      </w:tblPr>
      <w:tblGrid>
        <w:gridCol w:w="2605"/>
        <w:gridCol w:w="6745"/>
      </w:tblGrid>
      <w:tr w:rsidR="004302AC" w14:paraId="0A0F69F0" w14:textId="77777777" w:rsidTr="00DD499C">
        <w:tc>
          <w:tcPr>
            <w:tcW w:w="2605" w:type="dxa"/>
            <w:tcBorders>
              <w:top w:val="single" w:sz="4" w:space="0" w:color="auto"/>
              <w:left w:val="single" w:sz="4" w:space="0" w:color="auto"/>
              <w:bottom w:val="single" w:sz="4" w:space="0" w:color="auto"/>
              <w:right w:val="single" w:sz="4" w:space="0" w:color="auto"/>
            </w:tcBorders>
            <w:hideMark/>
          </w:tcPr>
          <w:p w14:paraId="3621C73A" w14:textId="77777777" w:rsidR="004302AC" w:rsidRDefault="004302AC" w:rsidP="00DD499C">
            <w:pPr>
              <w:rPr>
                <w:rFonts w:ascii="Calibri" w:eastAsia="Calibri" w:hAnsi="Calibri" w:cs="Times New Roman"/>
              </w:rPr>
            </w:pPr>
            <w:r>
              <w:rPr>
                <w:rFonts w:ascii="Calibri" w:eastAsia="Calibri" w:hAnsi="Calibri" w:cs="Times New Roman"/>
              </w:rPr>
              <w:t>Agenda Item:</w:t>
            </w:r>
          </w:p>
        </w:tc>
        <w:tc>
          <w:tcPr>
            <w:tcW w:w="6745" w:type="dxa"/>
            <w:tcBorders>
              <w:top w:val="single" w:sz="4" w:space="0" w:color="auto"/>
              <w:left w:val="single" w:sz="4" w:space="0" w:color="auto"/>
              <w:bottom w:val="single" w:sz="4" w:space="0" w:color="auto"/>
              <w:right w:val="single" w:sz="4" w:space="0" w:color="auto"/>
            </w:tcBorders>
            <w:hideMark/>
          </w:tcPr>
          <w:p w14:paraId="48E4BC0F" w14:textId="77777777" w:rsidR="004302AC" w:rsidRDefault="004302AC" w:rsidP="00DD499C">
            <w:pPr>
              <w:rPr>
                <w:rFonts w:ascii="Calibri" w:eastAsia="Calibri" w:hAnsi="Calibri" w:cs="Times New Roman"/>
                <w:b/>
              </w:rPr>
            </w:pPr>
            <w:r>
              <w:rPr>
                <w:rFonts w:ascii="Calibri" w:eastAsia="Calibri" w:hAnsi="Calibri" w:cs="Times New Roman"/>
                <w:b/>
              </w:rPr>
              <w:t>Treasurer’s Report</w:t>
            </w:r>
          </w:p>
        </w:tc>
      </w:tr>
      <w:tr w:rsidR="004302AC" w14:paraId="5015729E" w14:textId="77777777" w:rsidTr="00DD499C">
        <w:tc>
          <w:tcPr>
            <w:tcW w:w="2605" w:type="dxa"/>
            <w:tcBorders>
              <w:top w:val="single" w:sz="4" w:space="0" w:color="auto"/>
              <w:left w:val="single" w:sz="4" w:space="0" w:color="auto"/>
              <w:bottom w:val="single" w:sz="4" w:space="0" w:color="auto"/>
              <w:right w:val="single" w:sz="4" w:space="0" w:color="auto"/>
            </w:tcBorders>
            <w:hideMark/>
          </w:tcPr>
          <w:p w14:paraId="0C5FD18A" w14:textId="77777777" w:rsidR="004302AC" w:rsidRDefault="004302AC" w:rsidP="00DD499C">
            <w:pPr>
              <w:rPr>
                <w:rFonts w:ascii="Calibri" w:eastAsia="Calibri" w:hAnsi="Calibri" w:cs="Times New Roman"/>
              </w:rPr>
            </w:pPr>
            <w:r>
              <w:rPr>
                <w:rFonts w:ascii="Calibri" w:eastAsia="Calibri" w:hAnsi="Calibri" w:cs="Times New Roman"/>
              </w:rPr>
              <w:t>Overview/Discussion:</w:t>
            </w:r>
          </w:p>
        </w:tc>
        <w:tc>
          <w:tcPr>
            <w:tcW w:w="6745" w:type="dxa"/>
            <w:tcBorders>
              <w:top w:val="single" w:sz="4" w:space="0" w:color="auto"/>
              <w:left w:val="single" w:sz="4" w:space="0" w:color="auto"/>
              <w:bottom w:val="single" w:sz="4" w:space="0" w:color="auto"/>
              <w:right w:val="single" w:sz="4" w:space="0" w:color="auto"/>
            </w:tcBorders>
          </w:tcPr>
          <w:p w14:paraId="52F65B32" w14:textId="71215F8D" w:rsidR="004302AC" w:rsidRDefault="004302AC" w:rsidP="00DD499C">
            <w:pPr>
              <w:rPr>
                <w:rFonts w:ascii="Calibri" w:eastAsia="Calibri" w:hAnsi="Calibri" w:cs="Times New Roman"/>
              </w:rPr>
            </w:pPr>
            <w:r>
              <w:t>Kirby</w:t>
            </w:r>
            <w:r w:rsidR="00420EF0">
              <w:t xml:space="preserve"> </w:t>
            </w:r>
            <w:r>
              <w:t>present</w:t>
            </w:r>
            <w:r w:rsidR="00610AFF">
              <w:t>ed the financial</w:t>
            </w:r>
            <w:r w:rsidR="00420EF0">
              <w:t>s</w:t>
            </w:r>
            <w:r w:rsidR="00610AFF">
              <w:t xml:space="preserve"> noting nothing unusual in this </w:t>
            </w:r>
            <w:r w:rsidR="00420EF0">
              <w:t>quarter’s</w:t>
            </w:r>
            <w:r w:rsidR="00610AFF">
              <w:t xml:space="preserve"> expenses. T</w:t>
            </w:r>
            <w:r>
              <w:t xml:space="preserve">his </w:t>
            </w:r>
            <w:r w:rsidR="00420EF0">
              <w:t>report</w:t>
            </w:r>
            <w:r>
              <w:t xml:space="preserve"> was sent out and reviewed prior to the meeting.</w:t>
            </w:r>
            <w:r w:rsidR="00420EF0">
              <w:t xml:space="preserve">  There were no questions raised on the report.  Danny pointed out that all revenue under RMD came from last year.</w:t>
            </w:r>
          </w:p>
        </w:tc>
      </w:tr>
      <w:tr w:rsidR="004302AC" w14:paraId="1018960D" w14:textId="77777777" w:rsidTr="00DD499C">
        <w:tc>
          <w:tcPr>
            <w:tcW w:w="2605" w:type="dxa"/>
            <w:tcBorders>
              <w:top w:val="single" w:sz="4" w:space="0" w:color="auto"/>
              <w:left w:val="single" w:sz="4" w:space="0" w:color="auto"/>
              <w:bottom w:val="single" w:sz="4" w:space="0" w:color="auto"/>
              <w:right w:val="single" w:sz="4" w:space="0" w:color="auto"/>
            </w:tcBorders>
            <w:hideMark/>
          </w:tcPr>
          <w:p w14:paraId="61DAEEFD" w14:textId="77777777" w:rsidR="004302AC" w:rsidRDefault="004302AC" w:rsidP="00DD499C">
            <w:pPr>
              <w:rPr>
                <w:rFonts w:ascii="Calibri" w:eastAsia="Calibri" w:hAnsi="Calibri" w:cs="Times New Roman"/>
              </w:rPr>
            </w:pPr>
            <w:r>
              <w:rPr>
                <w:rFonts w:ascii="Calibri" w:eastAsia="Calibri" w:hAnsi="Calibri" w:cs="Times New Roman"/>
              </w:rPr>
              <w:t>Action:</w:t>
            </w:r>
          </w:p>
        </w:tc>
        <w:tc>
          <w:tcPr>
            <w:tcW w:w="6745" w:type="dxa"/>
            <w:tcBorders>
              <w:top w:val="single" w:sz="4" w:space="0" w:color="auto"/>
              <w:left w:val="single" w:sz="4" w:space="0" w:color="auto"/>
              <w:bottom w:val="single" w:sz="4" w:space="0" w:color="auto"/>
              <w:right w:val="single" w:sz="4" w:space="0" w:color="auto"/>
            </w:tcBorders>
          </w:tcPr>
          <w:p w14:paraId="270F46B7" w14:textId="6A97BC58" w:rsidR="004302AC" w:rsidRPr="00F6335C" w:rsidRDefault="004302AC" w:rsidP="00DD499C">
            <w:pPr>
              <w:rPr>
                <w:rFonts w:ascii="Calibri" w:eastAsia="Calibri" w:hAnsi="Calibri" w:cs="Times New Roman"/>
                <w:i/>
              </w:rPr>
            </w:pPr>
            <w:r w:rsidRPr="00F6335C">
              <w:rPr>
                <w:i/>
              </w:rPr>
              <w:t xml:space="preserve">A motion to accept the treasurer’s report as presented in the packet was made by Scott Fitzgerald and seconded by </w:t>
            </w:r>
            <w:r w:rsidR="00E94361">
              <w:rPr>
                <w:i/>
              </w:rPr>
              <w:t>Jeff Stephens.M</w:t>
            </w:r>
            <w:r w:rsidRPr="00F6335C">
              <w:rPr>
                <w:i/>
              </w:rPr>
              <w:t>otion passe</w:t>
            </w:r>
            <w:r w:rsidR="00E94361">
              <w:rPr>
                <w:i/>
              </w:rPr>
              <w:t>d</w:t>
            </w:r>
            <w:r w:rsidRPr="00F6335C">
              <w:rPr>
                <w:i/>
              </w:rPr>
              <w:t>.</w:t>
            </w:r>
          </w:p>
        </w:tc>
      </w:tr>
      <w:tr w:rsidR="004302AC" w14:paraId="36B03F49" w14:textId="77777777" w:rsidTr="00DD499C">
        <w:tc>
          <w:tcPr>
            <w:tcW w:w="2605" w:type="dxa"/>
            <w:tcBorders>
              <w:top w:val="single" w:sz="4" w:space="0" w:color="auto"/>
              <w:left w:val="single" w:sz="4" w:space="0" w:color="auto"/>
              <w:bottom w:val="single" w:sz="4" w:space="0" w:color="auto"/>
              <w:right w:val="single" w:sz="4" w:space="0" w:color="auto"/>
            </w:tcBorders>
          </w:tcPr>
          <w:p w14:paraId="1A4133B6" w14:textId="77777777" w:rsidR="004302AC" w:rsidRDefault="004302AC" w:rsidP="00DD499C">
            <w:pPr>
              <w:rPr>
                <w:rFonts w:ascii="Calibri" w:eastAsia="Calibri" w:hAnsi="Calibri" w:cs="Times New Roman"/>
              </w:rPr>
            </w:pPr>
            <w:r>
              <w:rPr>
                <w:rFonts w:ascii="Calibri" w:eastAsia="Calibri" w:hAnsi="Calibri" w:cs="Times New Roman"/>
              </w:rPr>
              <w:t>Attachments:</w:t>
            </w:r>
          </w:p>
        </w:tc>
        <w:tc>
          <w:tcPr>
            <w:tcW w:w="6745" w:type="dxa"/>
            <w:tcBorders>
              <w:top w:val="single" w:sz="4" w:space="0" w:color="auto"/>
              <w:left w:val="single" w:sz="4" w:space="0" w:color="auto"/>
              <w:bottom w:val="single" w:sz="4" w:space="0" w:color="auto"/>
              <w:right w:val="single" w:sz="4" w:space="0" w:color="auto"/>
            </w:tcBorders>
          </w:tcPr>
          <w:p w14:paraId="52698F6E" w14:textId="2A876702" w:rsidR="004302AC" w:rsidRDefault="004302AC" w:rsidP="00DD499C">
            <w:pPr>
              <w:rPr>
                <w:rFonts w:ascii="Calibri" w:eastAsia="Calibri" w:hAnsi="Calibri" w:cs="Times New Roman"/>
                <w:i/>
              </w:rPr>
            </w:pPr>
            <w:r>
              <w:rPr>
                <w:rFonts w:ascii="Calibri" w:eastAsia="Calibri" w:hAnsi="Calibri" w:cs="Times New Roman"/>
                <w:i/>
              </w:rPr>
              <w:t xml:space="preserve">WRETAC </w:t>
            </w:r>
            <w:r w:rsidR="00420EF0">
              <w:rPr>
                <w:rFonts w:ascii="Calibri" w:eastAsia="Calibri" w:hAnsi="Calibri" w:cs="Times New Roman"/>
                <w:i/>
              </w:rPr>
              <w:t>Balance Sheet and Budget to Actuals report</w:t>
            </w:r>
          </w:p>
        </w:tc>
      </w:tr>
    </w:tbl>
    <w:p w14:paraId="43CB67F8" w14:textId="77777777" w:rsidR="004302AC" w:rsidRDefault="004302AC"/>
    <w:tbl>
      <w:tblPr>
        <w:tblStyle w:val="TableGrid"/>
        <w:tblW w:w="0" w:type="auto"/>
        <w:tblInd w:w="0" w:type="dxa"/>
        <w:tblLook w:val="04A0" w:firstRow="1" w:lastRow="0" w:firstColumn="1" w:lastColumn="0" w:noHBand="0" w:noVBand="1"/>
      </w:tblPr>
      <w:tblGrid>
        <w:gridCol w:w="2614"/>
        <w:gridCol w:w="6736"/>
      </w:tblGrid>
      <w:tr w:rsidR="00E51D6D" w14:paraId="0628D52D" w14:textId="77777777" w:rsidTr="004302AC">
        <w:tc>
          <w:tcPr>
            <w:tcW w:w="2614" w:type="dxa"/>
            <w:tcBorders>
              <w:top w:val="single" w:sz="4" w:space="0" w:color="auto"/>
              <w:left w:val="single" w:sz="4" w:space="0" w:color="auto"/>
              <w:bottom w:val="single" w:sz="4" w:space="0" w:color="auto"/>
              <w:right w:val="single" w:sz="4" w:space="0" w:color="auto"/>
            </w:tcBorders>
            <w:hideMark/>
          </w:tcPr>
          <w:p w14:paraId="057A3097" w14:textId="77777777" w:rsidR="00E51D6D" w:rsidRDefault="00E51D6D" w:rsidP="00D42F42">
            <w:pPr>
              <w:rPr>
                <w:rFonts w:ascii="Calibri" w:eastAsia="Calibri" w:hAnsi="Calibri" w:cs="Times New Roman"/>
              </w:rPr>
            </w:pPr>
            <w:bookmarkStart w:id="1" w:name="_Hlk528004871"/>
            <w:r>
              <w:rPr>
                <w:rFonts w:ascii="Calibri" w:eastAsia="Calibri" w:hAnsi="Calibri" w:cs="Times New Roman"/>
              </w:rPr>
              <w:t>Agenda Item:</w:t>
            </w:r>
          </w:p>
        </w:tc>
        <w:tc>
          <w:tcPr>
            <w:tcW w:w="6736" w:type="dxa"/>
            <w:tcBorders>
              <w:top w:val="single" w:sz="4" w:space="0" w:color="auto"/>
              <w:left w:val="single" w:sz="4" w:space="0" w:color="auto"/>
              <w:bottom w:val="single" w:sz="4" w:space="0" w:color="auto"/>
              <w:right w:val="single" w:sz="4" w:space="0" w:color="auto"/>
            </w:tcBorders>
            <w:hideMark/>
          </w:tcPr>
          <w:p w14:paraId="3BA6B98B" w14:textId="77777777" w:rsidR="00E51D6D" w:rsidRDefault="00E51D6D" w:rsidP="00D42F42">
            <w:pPr>
              <w:rPr>
                <w:rFonts w:ascii="Calibri" w:eastAsia="Calibri" w:hAnsi="Calibri" w:cs="Times New Roman"/>
                <w:b/>
              </w:rPr>
            </w:pPr>
            <w:r>
              <w:rPr>
                <w:rFonts w:ascii="Calibri" w:eastAsia="Calibri" w:hAnsi="Calibri" w:cs="Times New Roman"/>
                <w:b/>
              </w:rPr>
              <w:t>Coordinator’s Report</w:t>
            </w:r>
          </w:p>
        </w:tc>
      </w:tr>
      <w:tr w:rsidR="00E51D6D" w14:paraId="5F1FA5F5" w14:textId="77777777" w:rsidTr="004302AC">
        <w:tc>
          <w:tcPr>
            <w:tcW w:w="2614" w:type="dxa"/>
            <w:tcBorders>
              <w:top w:val="single" w:sz="4" w:space="0" w:color="auto"/>
              <w:left w:val="single" w:sz="4" w:space="0" w:color="auto"/>
              <w:bottom w:val="single" w:sz="4" w:space="0" w:color="auto"/>
              <w:right w:val="single" w:sz="4" w:space="0" w:color="auto"/>
            </w:tcBorders>
            <w:hideMark/>
          </w:tcPr>
          <w:p w14:paraId="6786E45B" w14:textId="77777777" w:rsidR="00E51D6D" w:rsidRDefault="00E51D6D" w:rsidP="00D42F42">
            <w:pPr>
              <w:rPr>
                <w:rFonts w:ascii="Calibri" w:eastAsia="Calibri" w:hAnsi="Calibri" w:cs="Times New Roman"/>
              </w:rPr>
            </w:pPr>
            <w:r>
              <w:rPr>
                <w:rFonts w:ascii="Calibri" w:eastAsia="Calibri" w:hAnsi="Calibri" w:cs="Times New Roman"/>
              </w:rPr>
              <w:t>Overview/Discussion:</w:t>
            </w:r>
          </w:p>
        </w:tc>
        <w:tc>
          <w:tcPr>
            <w:tcW w:w="6736" w:type="dxa"/>
            <w:tcBorders>
              <w:top w:val="single" w:sz="4" w:space="0" w:color="auto"/>
              <w:left w:val="single" w:sz="4" w:space="0" w:color="auto"/>
              <w:bottom w:val="single" w:sz="4" w:space="0" w:color="auto"/>
              <w:right w:val="single" w:sz="4" w:space="0" w:color="auto"/>
            </w:tcBorders>
          </w:tcPr>
          <w:p w14:paraId="37B67FDC" w14:textId="77777777" w:rsidR="00E94361" w:rsidRDefault="00EB34F4" w:rsidP="00E51D6D">
            <w:r>
              <w:t xml:space="preserve">Danny highlighted items from his report that were mailed out ahead of the meeting.  The funding level for RETACs continues to be a major discussion item at RETAC Forums and at SEMTAC.  It continues to be deferred but no discussion or even opinion given on the merits of needing to continue to fund RETACs and RMD at higher set level. </w:t>
            </w:r>
          </w:p>
          <w:p w14:paraId="00C546D4" w14:textId="77777777" w:rsidR="00E94361" w:rsidRDefault="00E94361" w:rsidP="00E51D6D"/>
          <w:p w14:paraId="15BF4B36" w14:textId="121FB072" w:rsidR="00E51D6D" w:rsidRDefault="00EB34F4" w:rsidP="00E51D6D">
            <w:r>
              <w:t xml:space="preserve"> Danny continues to serve on multiple committees and task forces and invites everyone to be sure he is representing our interests accurately.  He also pointed out that due to recommendations from the Grant Improvement Task Force the EMTS Provider Grant cycle will be moved up and everyone should be vigilant of the new deadlines.  A revised funding guide should be available soon and we should </w:t>
            </w:r>
            <w:r w:rsidR="00420EF0">
              <w:t>look</w:t>
            </w:r>
            <w:r>
              <w:t xml:space="preserve"> for it.</w:t>
            </w:r>
          </w:p>
          <w:p w14:paraId="642B5F67" w14:textId="77777777" w:rsidR="00E94361" w:rsidRDefault="00E94361" w:rsidP="00E51D6D"/>
          <w:p w14:paraId="3CF35C10" w14:textId="27C42E97" w:rsidR="00E94361" w:rsidRPr="00E51D6D" w:rsidRDefault="00E94361" w:rsidP="00E51D6D">
            <w:r>
              <w:t xml:space="preserve">He also updated the council on funds awarded, and OEHI grant for $32,900 will provide for Pulsara Med Ops throughout the RETAC and fund Team notification at Montrose Regional Health.  </w:t>
            </w:r>
            <w:r w:rsidR="009C4501">
              <w:t>The remaining</w:t>
            </w:r>
            <w:r>
              <w:t xml:space="preserve"> $143,000 is now released again from a communications grant from CISA that was started two years ago in Gunnison County for broadband connectivity in the field.</w:t>
            </w:r>
            <w:r w:rsidR="009C4501">
              <w:t xml:space="preserve">  Managing these funds to best complete the project and provide a working model on enhanced access to broadband.</w:t>
            </w:r>
          </w:p>
        </w:tc>
      </w:tr>
      <w:tr w:rsidR="00E51D6D" w14:paraId="43E33E74" w14:textId="77777777" w:rsidTr="004302AC">
        <w:tc>
          <w:tcPr>
            <w:tcW w:w="2614" w:type="dxa"/>
            <w:tcBorders>
              <w:top w:val="single" w:sz="4" w:space="0" w:color="auto"/>
              <w:left w:val="single" w:sz="4" w:space="0" w:color="auto"/>
              <w:bottom w:val="single" w:sz="4" w:space="0" w:color="auto"/>
              <w:right w:val="single" w:sz="4" w:space="0" w:color="auto"/>
            </w:tcBorders>
            <w:hideMark/>
          </w:tcPr>
          <w:p w14:paraId="5C2E812B" w14:textId="77777777" w:rsidR="00E51D6D" w:rsidRDefault="00E51D6D" w:rsidP="00D42F42">
            <w:pPr>
              <w:rPr>
                <w:rFonts w:ascii="Calibri" w:eastAsia="Calibri" w:hAnsi="Calibri" w:cs="Times New Roman"/>
              </w:rPr>
            </w:pPr>
            <w:r>
              <w:rPr>
                <w:rFonts w:ascii="Calibri" w:eastAsia="Calibri" w:hAnsi="Calibri" w:cs="Times New Roman"/>
              </w:rPr>
              <w:t>Recommendations/Action:</w:t>
            </w:r>
          </w:p>
        </w:tc>
        <w:tc>
          <w:tcPr>
            <w:tcW w:w="6736" w:type="dxa"/>
            <w:tcBorders>
              <w:top w:val="single" w:sz="4" w:space="0" w:color="auto"/>
              <w:left w:val="single" w:sz="4" w:space="0" w:color="auto"/>
              <w:bottom w:val="single" w:sz="4" w:space="0" w:color="auto"/>
              <w:right w:val="single" w:sz="4" w:space="0" w:color="auto"/>
            </w:tcBorders>
          </w:tcPr>
          <w:p w14:paraId="7F1E2E4D" w14:textId="4C3CE923" w:rsidR="00E51D6D" w:rsidRPr="00CC28FA" w:rsidRDefault="00E51D6D" w:rsidP="00D42F42">
            <w:pPr>
              <w:rPr>
                <w:rFonts w:ascii="Calibri" w:eastAsia="Calibri" w:hAnsi="Calibri" w:cs="Times New Roman"/>
                <w:i/>
              </w:rPr>
            </w:pPr>
            <w:r>
              <w:rPr>
                <w:rFonts w:ascii="Calibri" w:eastAsia="Calibri" w:hAnsi="Calibri" w:cs="Times New Roman"/>
                <w:i/>
              </w:rPr>
              <w:t>None</w:t>
            </w:r>
            <w:r w:rsidR="007639FF">
              <w:rPr>
                <w:rFonts w:ascii="Calibri" w:eastAsia="Calibri" w:hAnsi="Calibri" w:cs="Times New Roman"/>
                <w:i/>
              </w:rPr>
              <w:t>.</w:t>
            </w:r>
            <w:r w:rsidR="00EB34F4">
              <w:rPr>
                <w:rFonts w:ascii="Calibri" w:eastAsia="Calibri" w:hAnsi="Calibri" w:cs="Times New Roman"/>
                <w:i/>
              </w:rPr>
              <w:t xml:space="preserve"> Informational</w:t>
            </w:r>
            <w:r w:rsidR="007639FF">
              <w:rPr>
                <w:rFonts w:ascii="Calibri" w:eastAsia="Calibri" w:hAnsi="Calibri" w:cs="Times New Roman"/>
                <w:i/>
              </w:rPr>
              <w:t xml:space="preserve"> Only</w:t>
            </w:r>
          </w:p>
        </w:tc>
      </w:tr>
      <w:tr w:rsidR="00E51D6D" w14:paraId="68FC6FF7" w14:textId="77777777" w:rsidTr="004302AC">
        <w:trPr>
          <w:trHeight w:val="98"/>
        </w:trPr>
        <w:tc>
          <w:tcPr>
            <w:tcW w:w="2614" w:type="dxa"/>
            <w:tcBorders>
              <w:top w:val="single" w:sz="4" w:space="0" w:color="auto"/>
              <w:left w:val="single" w:sz="4" w:space="0" w:color="auto"/>
              <w:bottom w:val="single" w:sz="4" w:space="0" w:color="auto"/>
              <w:right w:val="single" w:sz="4" w:space="0" w:color="auto"/>
            </w:tcBorders>
            <w:hideMark/>
          </w:tcPr>
          <w:p w14:paraId="7FDFB2FE" w14:textId="77777777" w:rsidR="00E51D6D" w:rsidRDefault="00E51D6D" w:rsidP="00D42F42">
            <w:pPr>
              <w:rPr>
                <w:rFonts w:ascii="Calibri" w:eastAsia="Calibri" w:hAnsi="Calibri" w:cs="Times New Roman"/>
              </w:rPr>
            </w:pPr>
            <w:r>
              <w:rPr>
                <w:rFonts w:ascii="Calibri" w:eastAsia="Calibri" w:hAnsi="Calibri" w:cs="Times New Roman"/>
              </w:rPr>
              <w:t>Attachments:</w:t>
            </w:r>
          </w:p>
        </w:tc>
        <w:tc>
          <w:tcPr>
            <w:tcW w:w="6736" w:type="dxa"/>
            <w:tcBorders>
              <w:top w:val="single" w:sz="4" w:space="0" w:color="auto"/>
              <w:left w:val="single" w:sz="4" w:space="0" w:color="auto"/>
              <w:bottom w:val="single" w:sz="4" w:space="0" w:color="auto"/>
              <w:right w:val="single" w:sz="4" w:space="0" w:color="auto"/>
            </w:tcBorders>
          </w:tcPr>
          <w:p w14:paraId="43E2A5B9" w14:textId="055E1AB0" w:rsidR="00E51D6D" w:rsidRDefault="00E51D6D" w:rsidP="00E51D6D">
            <w:pPr>
              <w:rPr>
                <w:rFonts w:ascii="Calibri" w:eastAsia="Calibri" w:hAnsi="Calibri" w:cs="Times New Roman"/>
              </w:rPr>
            </w:pPr>
            <w:r>
              <w:rPr>
                <w:rFonts w:ascii="Calibri" w:eastAsia="Calibri" w:hAnsi="Calibri" w:cs="Times New Roman"/>
              </w:rPr>
              <w:t xml:space="preserve">WRETAC Coordinator’s Report for </w:t>
            </w:r>
            <w:r w:rsidR="00420EF0">
              <w:rPr>
                <w:rFonts w:ascii="Calibri" w:eastAsia="Calibri" w:hAnsi="Calibri" w:cs="Times New Roman"/>
              </w:rPr>
              <w:t>November</w:t>
            </w:r>
            <w:r>
              <w:rPr>
                <w:rFonts w:ascii="Calibri" w:eastAsia="Calibri" w:hAnsi="Calibri" w:cs="Times New Roman"/>
              </w:rPr>
              <w:t xml:space="preserve"> 2025</w:t>
            </w:r>
          </w:p>
        </w:tc>
      </w:tr>
      <w:bookmarkEnd w:id="1"/>
    </w:tbl>
    <w:p w14:paraId="376034B1" w14:textId="77777777" w:rsidR="00E51D6D" w:rsidRDefault="00E51D6D"/>
    <w:tbl>
      <w:tblPr>
        <w:tblStyle w:val="TableGrid"/>
        <w:tblpPr w:leftFromText="180" w:rightFromText="180" w:vertAnchor="text" w:horzAnchor="margin" w:tblpY="91"/>
        <w:tblW w:w="0" w:type="auto"/>
        <w:tblInd w:w="0" w:type="dxa"/>
        <w:tblLook w:val="04A0" w:firstRow="1" w:lastRow="0" w:firstColumn="1" w:lastColumn="0" w:noHBand="0" w:noVBand="1"/>
      </w:tblPr>
      <w:tblGrid>
        <w:gridCol w:w="2605"/>
        <w:gridCol w:w="6745"/>
      </w:tblGrid>
      <w:tr w:rsidR="004302AC" w14:paraId="4123307C" w14:textId="77777777" w:rsidTr="004302AC">
        <w:tc>
          <w:tcPr>
            <w:tcW w:w="2605" w:type="dxa"/>
            <w:tcBorders>
              <w:top w:val="single" w:sz="4" w:space="0" w:color="auto"/>
              <w:left w:val="single" w:sz="4" w:space="0" w:color="auto"/>
              <w:bottom w:val="single" w:sz="4" w:space="0" w:color="auto"/>
              <w:right w:val="single" w:sz="4" w:space="0" w:color="auto"/>
            </w:tcBorders>
            <w:hideMark/>
          </w:tcPr>
          <w:p w14:paraId="62AC37EA" w14:textId="77777777" w:rsidR="004302AC" w:rsidRDefault="004302AC" w:rsidP="004302AC">
            <w:pPr>
              <w:rPr>
                <w:rFonts w:ascii="Calibri" w:eastAsia="Calibri" w:hAnsi="Calibri" w:cs="Times New Roman"/>
              </w:rPr>
            </w:pPr>
            <w:r>
              <w:rPr>
                <w:rFonts w:ascii="Calibri" w:eastAsia="Calibri" w:hAnsi="Calibri" w:cs="Times New Roman"/>
              </w:rPr>
              <w:t>Agenda Item:</w:t>
            </w:r>
          </w:p>
        </w:tc>
        <w:tc>
          <w:tcPr>
            <w:tcW w:w="6745" w:type="dxa"/>
            <w:tcBorders>
              <w:top w:val="single" w:sz="4" w:space="0" w:color="auto"/>
              <w:left w:val="single" w:sz="4" w:space="0" w:color="auto"/>
              <w:bottom w:val="single" w:sz="4" w:space="0" w:color="auto"/>
              <w:right w:val="single" w:sz="4" w:space="0" w:color="auto"/>
            </w:tcBorders>
            <w:hideMark/>
          </w:tcPr>
          <w:p w14:paraId="03E9F330" w14:textId="77777777" w:rsidR="004302AC" w:rsidRPr="001A3544" w:rsidRDefault="004302AC" w:rsidP="004302AC">
            <w:pPr>
              <w:rPr>
                <w:rFonts w:ascii="Calibri" w:eastAsia="Calibri" w:hAnsi="Calibri" w:cs="Times New Roman"/>
                <w:b/>
                <w:bCs/>
              </w:rPr>
            </w:pPr>
            <w:r>
              <w:rPr>
                <w:b/>
                <w:bCs/>
                <w:sz w:val="24"/>
                <w:szCs w:val="24"/>
              </w:rPr>
              <w:t>RMD</w:t>
            </w:r>
            <w:r w:rsidRPr="001A3544">
              <w:rPr>
                <w:b/>
                <w:bCs/>
                <w:sz w:val="24"/>
                <w:szCs w:val="24"/>
              </w:rPr>
              <w:t xml:space="preserve"> Report</w:t>
            </w:r>
          </w:p>
        </w:tc>
      </w:tr>
      <w:tr w:rsidR="004302AC" w:rsidRPr="0018136A" w14:paraId="093903B1" w14:textId="77777777" w:rsidTr="004302AC">
        <w:tc>
          <w:tcPr>
            <w:tcW w:w="2605" w:type="dxa"/>
            <w:tcBorders>
              <w:top w:val="single" w:sz="4" w:space="0" w:color="auto"/>
              <w:left w:val="single" w:sz="4" w:space="0" w:color="auto"/>
              <w:bottom w:val="single" w:sz="4" w:space="0" w:color="auto"/>
              <w:right w:val="single" w:sz="4" w:space="0" w:color="auto"/>
            </w:tcBorders>
            <w:hideMark/>
          </w:tcPr>
          <w:p w14:paraId="7E07D9CA" w14:textId="77777777" w:rsidR="004302AC" w:rsidRDefault="004302AC" w:rsidP="004302AC">
            <w:pPr>
              <w:rPr>
                <w:rFonts w:ascii="Calibri" w:eastAsia="Calibri" w:hAnsi="Calibri" w:cs="Times New Roman"/>
              </w:rPr>
            </w:pPr>
            <w:r>
              <w:rPr>
                <w:rFonts w:ascii="Calibri" w:eastAsia="Calibri" w:hAnsi="Calibri" w:cs="Times New Roman"/>
              </w:rPr>
              <w:t>Overview/Discussion:</w:t>
            </w:r>
          </w:p>
        </w:tc>
        <w:tc>
          <w:tcPr>
            <w:tcW w:w="6745" w:type="dxa"/>
            <w:tcBorders>
              <w:top w:val="single" w:sz="4" w:space="0" w:color="auto"/>
              <w:left w:val="single" w:sz="4" w:space="0" w:color="auto"/>
              <w:bottom w:val="single" w:sz="4" w:space="0" w:color="auto"/>
              <w:right w:val="single" w:sz="4" w:space="0" w:color="auto"/>
            </w:tcBorders>
          </w:tcPr>
          <w:p w14:paraId="0E3B04EF" w14:textId="0C878987" w:rsidR="004302AC" w:rsidRPr="00D92ECC" w:rsidRDefault="00250D86" w:rsidP="004302AC">
            <w:r>
              <w:t xml:space="preserve">The RMDs are at a special EMPAC Meeting today, </w:t>
            </w:r>
            <w:r w:rsidR="004302AC">
              <w:t xml:space="preserve">Dr. Orpet and Dr. Mackenzie remain Co-Regional Medical Directors. </w:t>
            </w:r>
            <w:r>
              <w:t xml:space="preserve">Danny advised that we can expect and update </w:t>
            </w:r>
            <w:r w:rsidR="00EB34F4">
              <w:t xml:space="preserve">of </w:t>
            </w:r>
            <w:r w:rsidR="007639FF">
              <w:t>Chapter 2 rules and EMPAC discussions</w:t>
            </w:r>
            <w:r w:rsidR="00420EF0">
              <w:t xml:space="preserve"> in progress</w:t>
            </w:r>
            <w:r w:rsidR="007639FF">
              <w:t>.</w:t>
            </w:r>
            <w:r w:rsidR="00420EF0">
              <w:t>.</w:t>
            </w:r>
            <w:r w:rsidR="007639FF">
              <w:t xml:space="preserve">  </w:t>
            </w:r>
            <w:r w:rsidR="00420EF0">
              <w:t xml:space="preserve">The CARES data is still being collected and submitted to CARES on behalf of the region.  </w:t>
            </w:r>
          </w:p>
        </w:tc>
      </w:tr>
      <w:tr w:rsidR="004302AC" w14:paraId="3F0CDC00" w14:textId="77777777" w:rsidTr="004302AC">
        <w:tc>
          <w:tcPr>
            <w:tcW w:w="2605" w:type="dxa"/>
            <w:tcBorders>
              <w:top w:val="single" w:sz="4" w:space="0" w:color="auto"/>
              <w:left w:val="single" w:sz="4" w:space="0" w:color="auto"/>
              <w:bottom w:val="single" w:sz="4" w:space="0" w:color="auto"/>
              <w:right w:val="single" w:sz="4" w:space="0" w:color="auto"/>
            </w:tcBorders>
            <w:hideMark/>
          </w:tcPr>
          <w:p w14:paraId="6B4F5FFC" w14:textId="77777777" w:rsidR="004302AC" w:rsidRDefault="004302AC" w:rsidP="004302AC">
            <w:pPr>
              <w:rPr>
                <w:rFonts w:ascii="Calibri" w:eastAsia="Calibri" w:hAnsi="Calibri" w:cs="Times New Roman"/>
              </w:rPr>
            </w:pPr>
            <w:r>
              <w:rPr>
                <w:rFonts w:ascii="Calibri" w:eastAsia="Calibri" w:hAnsi="Calibri" w:cs="Times New Roman"/>
              </w:rPr>
              <w:t>Action:</w:t>
            </w:r>
          </w:p>
        </w:tc>
        <w:tc>
          <w:tcPr>
            <w:tcW w:w="6745" w:type="dxa"/>
            <w:tcBorders>
              <w:top w:val="single" w:sz="4" w:space="0" w:color="auto"/>
              <w:left w:val="single" w:sz="4" w:space="0" w:color="auto"/>
              <w:bottom w:val="single" w:sz="4" w:space="0" w:color="auto"/>
              <w:right w:val="single" w:sz="4" w:space="0" w:color="auto"/>
            </w:tcBorders>
          </w:tcPr>
          <w:p w14:paraId="5F2239B6" w14:textId="77777777" w:rsidR="004302AC" w:rsidRDefault="004302AC" w:rsidP="004302AC">
            <w:pPr>
              <w:rPr>
                <w:rFonts w:ascii="Calibri" w:eastAsia="Calibri" w:hAnsi="Calibri" w:cs="Times New Roman"/>
                <w:i/>
              </w:rPr>
            </w:pPr>
            <w:r>
              <w:rPr>
                <w:rFonts w:ascii="Calibri" w:eastAsia="Calibri" w:hAnsi="Calibri" w:cs="Times New Roman"/>
                <w:i/>
              </w:rPr>
              <w:t>Informational Only</w:t>
            </w:r>
          </w:p>
        </w:tc>
      </w:tr>
    </w:tbl>
    <w:p w14:paraId="091D3AE5" w14:textId="77777777" w:rsidR="00D92ECC" w:rsidRDefault="00D92ECC"/>
    <w:p w14:paraId="4B1D2572" w14:textId="77777777" w:rsidR="00420EF0" w:rsidRDefault="00420EF0"/>
    <w:tbl>
      <w:tblPr>
        <w:tblStyle w:val="TableGrid"/>
        <w:tblW w:w="0" w:type="auto"/>
        <w:tblInd w:w="0" w:type="dxa"/>
        <w:tblLook w:val="04A0" w:firstRow="1" w:lastRow="0" w:firstColumn="1" w:lastColumn="0" w:noHBand="0" w:noVBand="1"/>
      </w:tblPr>
      <w:tblGrid>
        <w:gridCol w:w="2605"/>
        <w:gridCol w:w="6745"/>
      </w:tblGrid>
      <w:tr w:rsidR="00D92ECC" w14:paraId="30EF8DA7" w14:textId="77777777" w:rsidTr="009C4501">
        <w:tc>
          <w:tcPr>
            <w:tcW w:w="2605" w:type="dxa"/>
            <w:tcBorders>
              <w:top w:val="single" w:sz="4" w:space="0" w:color="auto"/>
              <w:left w:val="single" w:sz="4" w:space="0" w:color="auto"/>
              <w:bottom w:val="single" w:sz="4" w:space="0" w:color="auto"/>
              <w:right w:val="single" w:sz="4" w:space="0" w:color="auto"/>
            </w:tcBorders>
            <w:hideMark/>
          </w:tcPr>
          <w:p w14:paraId="416919BD" w14:textId="77777777" w:rsidR="00D92ECC" w:rsidRDefault="00D92ECC" w:rsidP="00D42F42">
            <w:pPr>
              <w:rPr>
                <w:rFonts w:ascii="Calibri" w:eastAsia="Calibri" w:hAnsi="Calibri" w:cs="Times New Roman"/>
              </w:rPr>
            </w:pPr>
            <w:r>
              <w:rPr>
                <w:rFonts w:ascii="Calibri" w:eastAsia="Calibri" w:hAnsi="Calibri" w:cs="Times New Roman"/>
              </w:rPr>
              <w:t>Agenda Item:</w:t>
            </w:r>
          </w:p>
        </w:tc>
        <w:tc>
          <w:tcPr>
            <w:tcW w:w="6745" w:type="dxa"/>
            <w:tcBorders>
              <w:top w:val="single" w:sz="4" w:space="0" w:color="auto"/>
              <w:left w:val="single" w:sz="4" w:space="0" w:color="auto"/>
              <w:bottom w:val="single" w:sz="4" w:space="0" w:color="auto"/>
              <w:right w:val="single" w:sz="4" w:space="0" w:color="auto"/>
            </w:tcBorders>
            <w:hideMark/>
          </w:tcPr>
          <w:p w14:paraId="780D4A7D" w14:textId="77777777" w:rsidR="00D92ECC" w:rsidRDefault="00D92ECC" w:rsidP="00D42F42">
            <w:pPr>
              <w:rPr>
                <w:rFonts w:ascii="Calibri" w:eastAsia="Calibri" w:hAnsi="Calibri" w:cs="Times New Roman"/>
                <w:b/>
              </w:rPr>
            </w:pPr>
            <w:r>
              <w:rPr>
                <w:rFonts w:ascii="Calibri" w:eastAsia="Calibri" w:hAnsi="Calibri" w:cs="Times New Roman"/>
                <w:b/>
              </w:rPr>
              <w:t>Old Business</w:t>
            </w:r>
          </w:p>
        </w:tc>
      </w:tr>
      <w:tr w:rsidR="00D92ECC" w:rsidRPr="00860D92" w14:paraId="60731068" w14:textId="77777777" w:rsidTr="009C4501">
        <w:tc>
          <w:tcPr>
            <w:tcW w:w="2605" w:type="dxa"/>
            <w:tcBorders>
              <w:top w:val="single" w:sz="4" w:space="0" w:color="auto"/>
              <w:left w:val="single" w:sz="4" w:space="0" w:color="auto"/>
              <w:bottom w:val="single" w:sz="4" w:space="0" w:color="auto"/>
              <w:right w:val="single" w:sz="4" w:space="0" w:color="auto"/>
            </w:tcBorders>
            <w:hideMark/>
          </w:tcPr>
          <w:p w14:paraId="711A1D67" w14:textId="77777777" w:rsidR="00D92ECC" w:rsidRDefault="00D92ECC" w:rsidP="00D42F42">
            <w:pPr>
              <w:rPr>
                <w:rFonts w:ascii="Calibri" w:eastAsia="Calibri" w:hAnsi="Calibri" w:cs="Times New Roman"/>
              </w:rPr>
            </w:pPr>
            <w:r>
              <w:rPr>
                <w:rFonts w:ascii="Calibri" w:eastAsia="Calibri" w:hAnsi="Calibri" w:cs="Times New Roman"/>
              </w:rPr>
              <w:t>Overview/Discussion:</w:t>
            </w:r>
          </w:p>
        </w:tc>
        <w:tc>
          <w:tcPr>
            <w:tcW w:w="6745" w:type="dxa"/>
            <w:tcBorders>
              <w:top w:val="single" w:sz="4" w:space="0" w:color="auto"/>
              <w:left w:val="single" w:sz="4" w:space="0" w:color="auto"/>
              <w:bottom w:val="single" w:sz="4" w:space="0" w:color="auto"/>
              <w:right w:val="single" w:sz="4" w:space="0" w:color="auto"/>
            </w:tcBorders>
          </w:tcPr>
          <w:p w14:paraId="7DBCF83A" w14:textId="2B3AEDB0" w:rsidR="00D92ECC" w:rsidRDefault="00EB34F4" w:rsidP="00D42F42">
            <w:r w:rsidRPr="007639FF">
              <w:rPr>
                <w:b/>
                <w:bCs/>
              </w:rPr>
              <w:t>Western Colorado Pediatric Preparedness Seminar</w:t>
            </w:r>
            <w:r>
              <w:t xml:space="preserve"> will be </w:t>
            </w:r>
            <w:r w:rsidR="007639FF">
              <w:t>April 30</w:t>
            </w:r>
            <w:r w:rsidR="007639FF" w:rsidRPr="007639FF">
              <w:rPr>
                <w:vertAlign w:val="superscript"/>
              </w:rPr>
              <w:t>th</w:t>
            </w:r>
            <w:r w:rsidR="007639FF">
              <w:t xml:space="preserve"> and May 1 in Crested Butte.  New format will include more continuing education and hands-on skills.  Agenda is still in the planning.</w:t>
            </w:r>
          </w:p>
          <w:p w14:paraId="11E6DB2D" w14:textId="649C46F8" w:rsidR="007639FF" w:rsidRPr="007639FF" w:rsidRDefault="007639FF" w:rsidP="00D42F42">
            <w:r w:rsidRPr="007639FF">
              <w:rPr>
                <w:b/>
                <w:bCs/>
              </w:rPr>
              <w:t>The Annual WRETAC Awards</w:t>
            </w:r>
            <w:r>
              <w:rPr>
                <w:b/>
                <w:bCs/>
              </w:rPr>
              <w:t xml:space="preserve"> </w:t>
            </w:r>
            <w:r w:rsidR="00E94361">
              <w:t>consisted</w:t>
            </w:r>
            <w:r>
              <w:t xml:space="preserve"> of an award to Tanya Applegate from NFEMS recognized as ALS Professional of the year.  Tanya thanked the WRETAC and the nominators who made this happen.  Everyone is encouraged to consider more nominations next year.</w:t>
            </w:r>
          </w:p>
        </w:tc>
      </w:tr>
      <w:tr w:rsidR="00D92ECC" w:rsidRPr="00860D92" w14:paraId="50FB41E5" w14:textId="77777777" w:rsidTr="009C4501">
        <w:tc>
          <w:tcPr>
            <w:tcW w:w="2605" w:type="dxa"/>
            <w:tcBorders>
              <w:top w:val="single" w:sz="4" w:space="0" w:color="auto"/>
              <w:left w:val="single" w:sz="4" w:space="0" w:color="auto"/>
              <w:bottom w:val="single" w:sz="4" w:space="0" w:color="auto"/>
              <w:right w:val="single" w:sz="4" w:space="0" w:color="auto"/>
            </w:tcBorders>
          </w:tcPr>
          <w:p w14:paraId="3949556D" w14:textId="77777777" w:rsidR="00D92ECC" w:rsidRDefault="00D92ECC" w:rsidP="00D42F42">
            <w:pPr>
              <w:rPr>
                <w:rFonts w:ascii="Calibri" w:eastAsia="Calibri" w:hAnsi="Calibri" w:cs="Times New Roman"/>
              </w:rPr>
            </w:pPr>
            <w:r>
              <w:rPr>
                <w:rFonts w:ascii="Calibri" w:eastAsia="Calibri" w:hAnsi="Calibri" w:cs="Times New Roman"/>
              </w:rPr>
              <w:t>Action:</w:t>
            </w:r>
          </w:p>
        </w:tc>
        <w:tc>
          <w:tcPr>
            <w:tcW w:w="6745" w:type="dxa"/>
            <w:tcBorders>
              <w:top w:val="single" w:sz="4" w:space="0" w:color="auto"/>
              <w:left w:val="single" w:sz="4" w:space="0" w:color="auto"/>
              <w:bottom w:val="single" w:sz="4" w:space="0" w:color="auto"/>
              <w:right w:val="single" w:sz="4" w:space="0" w:color="auto"/>
            </w:tcBorders>
          </w:tcPr>
          <w:p w14:paraId="4D5F02CD" w14:textId="77777777" w:rsidR="00D92ECC" w:rsidRPr="00A80D5A" w:rsidRDefault="00D92ECC" w:rsidP="00D42F42">
            <w:pPr>
              <w:rPr>
                <w:rFonts w:ascii="Calibri" w:eastAsia="Calibri" w:hAnsi="Calibri" w:cs="Times New Roman"/>
                <w:i/>
              </w:rPr>
            </w:pPr>
            <w:r w:rsidRPr="00A80D5A">
              <w:rPr>
                <w:rFonts w:ascii="Calibri" w:eastAsia="Calibri" w:hAnsi="Calibri" w:cs="Times New Roman"/>
                <w:i/>
              </w:rPr>
              <w:t>Informational Only</w:t>
            </w:r>
          </w:p>
        </w:tc>
      </w:tr>
    </w:tbl>
    <w:p w14:paraId="521BDCB6" w14:textId="77777777" w:rsidR="00D92ECC" w:rsidRDefault="00D92ECC"/>
    <w:tbl>
      <w:tblPr>
        <w:tblStyle w:val="TableGrid"/>
        <w:tblpPr w:leftFromText="180" w:rightFromText="180" w:vertAnchor="text" w:horzAnchor="margin" w:tblpY="204"/>
        <w:tblW w:w="0" w:type="auto"/>
        <w:tblInd w:w="0" w:type="dxa"/>
        <w:tblLook w:val="04A0" w:firstRow="1" w:lastRow="0" w:firstColumn="1" w:lastColumn="0" w:noHBand="0" w:noVBand="1"/>
      </w:tblPr>
      <w:tblGrid>
        <w:gridCol w:w="2515"/>
        <w:gridCol w:w="6835"/>
      </w:tblGrid>
      <w:tr w:rsidR="00D92ECC" w14:paraId="71DCDBB8" w14:textId="77777777" w:rsidTr="009C4501">
        <w:tc>
          <w:tcPr>
            <w:tcW w:w="2515" w:type="dxa"/>
            <w:tcBorders>
              <w:top w:val="single" w:sz="4" w:space="0" w:color="auto"/>
              <w:left w:val="single" w:sz="4" w:space="0" w:color="auto"/>
              <w:bottom w:val="single" w:sz="4" w:space="0" w:color="auto"/>
              <w:right w:val="single" w:sz="4" w:space="0" w:color="auto"/>
            </w:tcBorders>
            <w:hideMark/>
          </w:tcPr>
          <w:p w14:paraId="11EF08E3" w14:textId="77777777" w:rsidR="00D92ECC" w:rsidRDefault="00D92ECC" w:rsidP="00D42F42">
            <w:pPr>
              <w:rPr>
                <w:rFonts w:ascii="Calibri" w:eastAsia="Calibri" w:hAnsi="Calibri" w:cs="Times New Roman"/>
              </w:rPr>
            </w:pPr>
            <w:r>
              <w:rPr>
                <w:rFonts w:ascii="Calibri" w:eastAsia="Calibri" w:hAnsi="Calibri" w:cs="Times New Roman"/>
              </w:rPr>
              <w:t>Agenda Item:</w:t>
            </w:r>
          </w:p>
        </w:tc>
        <w:tc>
          <w:tcPr>
            <w:tcW w:w="6835" w:type="dxa"/>
            <w:tcBorders>
              <w:top w:val="single" w:sz="4" w:space="0" w:color="auto"/>
              <w:left w:val="single" w:sz="4" w:space="0" w:color="auto"/>
              <w:bottom w:val="single" w:sz="4" w:space="0" w:color="auto"/>
              <w:right w:val="single" w:sz="4" w:space="0" w:color="auto"/>
            </w:tcBorders>
            <w:hideMark/>
          </w:tcPr>
          <w:p w14:paraId="1A34ACFB" w14:textId="7C4CC2B2" w:rsidR="00D92ECC" w:rsidRDefault="00EB34F4" w:rsidP="00D42F42">
            <w:pPr>
              <w:rPr>
                <w:rFonts w:ascii="Calibri" w:eastAsia="Calibri" w:hAnsi="Calibri" w:cs="Times New Roman"/>
                <w:b/>
              </w:rPr>
            </w:pPr>
            <w:r>
              <w:rPr>
                <w:rFonts w:ascii="Calibri" w:eastAsia="Calibri" w:hAnsi="Calibri" w:cs="Times New Roman"/>
                <w:b/>
              </w:rPr>
              <w:t>Regional Funding Request – Delta Health</w:t>
            </w:r>
          </w:p>
        </w:tc>
      </w:tr>
      <w:tr w:rsidR="00D92ECC" w:rsidRPr="00E71485" w14:paraId="419A1B87" w14:textId="77777777" w:rsidTr="009C4501">
        <w:tc>
          <w:tcPr>
            <w:tcW w:w="2515" w:type="dxa"/>
            <w:tcBorders>
              <w:top w:val="single" w:sz="4" w:space="0" w:color="auto"/>
              <w:left w:val="single" w:sz="4" w:space="0" w:color="auto"/>
              <w:bottom w:val="single" w:sz="4" w:space="0" w:color="auto"/>
              <w:right w:val="single" w:sz="4" w:space="0" w:color="auto"/>
            </w:tcBorders>
            <w:hideMark/>
          </w:tcPr>
          <w:p w14:paraId="40E60712" w14:textId="77777777" w:rsidR="00D92ECC" w:rsidRDefault="00D92ECC" w:rsidP="00D42F42">
            <w:pPr>
              <w:rPr>
                <w:rFonts w:ascii="Calibri" w:eastAsia="Calibri" w:hAnsi="Calibri" w:cs="Times New Roman"/>
              </w:rPr>
            </w:pPr>
            <w:r>
              <w:rPr>
                <w:rFonts w:ascii="Calibri" w:eastAsia="Calibri" w:hAnsi="Calibri" w:cs="Times New Roman"/>
              </w:rPr>
              <w:t>Overview/Discussion:</w:t>
            </w:r>
          </w:p>
        </w:tc>
        <w:tc>
          <w:tcPr>
            <w:tcW w:w="6835" w:type="dxa"/>
            <w:tcBorders>
              <w:top w:val="single" w:sz="4" w:space="0" w:color="auto"/>
              <w:left w:val="single" w:sz="4" w:space="0" w:color="auto"/>
              <w:bottom w:val="single" w:sz="4" w:space="0" w:color="auto"/>
              <w:right w:val="single" w:sz="4" w:space="0" w:color="auto"/>
            </w:tcBorders>
          </w:tcPr>
          <w:p w14:paraId="53AA26AA" w14:textId="584E50F9" w:rsidR="00D92ECC" w:rsidRPr="00E71485" w:rsidRDefault="00EB34F4" w:rsidP="00D42F42">
            <w:pPr>
              <w:rPr>
                <w:rFonts w:ascii="Calibri" w:eastAsia="Calibri" w:hAnsi="Calibri" w:cs="Times New Roman"/>
              </w:rPr>
            </w:pPr>
            <w:r>
              <w:rPr>
                <w:rFonts w:ascii="Calibri" w:eastAsia="Calibri" w:hAnsi="Calibri" w:cs="Times New Roman"/>
              </w:rPr>
              <w:t>Ja</w:t>
            </w:r>
            <w:r w:rsidR="007639FF">
              <w:rPr>
                <w:rFonts w:ascii="Calibri" w:eastAsia="Calibri" w:hAnsi="Calibri" w:cs="Times New Roman"/>
              </w:rPr>
              <w:t xml:space="preserve">ckie and Amber </w:t>
            </w:r>
            <w:r>
              <w:rPr>
                <w:rFonts w:ascii="Calibri" w:eastAsia="Calibri" w:hAnsi="Calibri" w:cs="Times New Roman"/>
              </w:rPr>
              <w:t>described the need and use of LifeFlow transfusion devices</w:t>
            </w:r>
            <w:r w:rsidR="007639FF">
              <w:rPr>
                <w:rFonts w:ascii="Calibri" w:eastAsia="Calibri" w:hAnsi="Calibri" w:cs="Times New Roman"/>
              </w:rPr>
              <w:t xml:space="preserve">, particularly as they help pediatric patients </w:t>
            </w:r>
          </w:p>
        </w:tc>
      </w:tr>
      <w:tr w:rsidR="00D92ECC" w:rsidRPr="000A5FB4" w14:paraId="5A650B2A" w14:textId="77777777" w:rsidTr="009C4501">
        <w:tc>
          <w:tcPr>
            <w:tcW w:w="2515" w:type="dxa"/>
            <w:tcBorders>
              <w:top w:val="single" w:sz="4" w:space="0" w:color="auto"/>
              <w:left w:val="single" w:sz="4" w:space="0" w:color="auto"/>
              <w:bottom w:val="single" w:sz="4" w:space="0" w:color="auto"/>
              <w:right w:val="single" w:sz="4" w:space="0" w:color="auto"/>
            </w:tcBorders>
            <w:hideMark/>
          </w:tcPr>
          <w:p w14:paraId="501EE6BB" w14:textId="77777777" w:rsidR="00D92ECC" w:rsidRDefault="00D92ECC" w:rsidP="00D42F42">
            <w:pPr>
              <w:rPr>
                <w:rFonts w:ascii="Calibri" w:eastAsia="Calibri" w:hAnsi="Calibri" w:cs="Times New Roman"/>
              </w:rPr>
            </w:pPr>
            <w:r>
              <w:rPr>
                <w:rFonts w:ascii="Calibri" w:eastAsia="Calibri" w:hAnsi="Calibri" w:cs="Times New Roman"/>
              </w:rPr>
              <w:t>Action:</w:t>
            </w:r>
          </w:p>
        </w:tc>
        <w:tc>
          <w:tcPr>
            <w:tcW w:w="6835" w:type="dxa"/>
            <w:tcBorders>
              <w:top w:val="single" w:sz="4" w:space="0" w:color="auto"/>
              <w:left w:val="single" w:sz="4" w:space="0" w:color="auto"/>
              <w:bottom w:val="single" w:sz="4" w:space="0" w:color="auto"/>
              <w:right w:val="single" w:sz="4" w:space="0" w:color="auto"/>
            </w:tcBorders>
          </w:tcPr>
          <w:p w14:paraId="4C8661DC" w14:textId="504050CA" w:rsidR="00D92ECC" w:rsidRPr="00F6335C" w:rsidRDefault="00EB34F4" w:rsidP="00D92ECC">
            <w:pPr>
              <w:rPr>
                <w:i/>
              </w:rPr>
            </w:pPr>
            <w:r>
              <w:rPr>
                <w:i/>
              </w:rPr>
              <w:t xml:space="preserve">Moved by </w:t>
            </w:r>
            <w:r w:rsidR="00B905E0">
              <w:rPr>
                <w:i/>
              </w:rPr>
              <w:t>Kirby Clock,</w:t>
            </w:r>
            <w:r>
              <w:rPr>
                <w:i/>
              </w:rPr>
              <w:t xml:space="preserve"> </w:t>
            </w:r>
            <w:r w:rsidR="00B905E0">
              <w:rPr>
                <w:i/>
              </w:rPr>
              <w:t>second</w:t>
            </w:r>
            <w:r>
              <w:rPr>
                <w:i/>
              </w:rPr>
              <w:t xml:space="preserve"> by</w:t>
            </w:r>
            <w:r w:rsidR="00B905E0">
              <w:rPr>
                <w:i/>
              </w:rPr>
              <w:t xml:space="preserve"> Amanda Hartman,</w:t>
            </w:r>
            <w:r>
              <w:rPr>
                <w:i/>
              </w:rPr>
              <w:t xml:space="preserve"> Passed </w:t>
            </w:r>
            <w:r w:rsidR="00B905E0">
              <w:rPr>
                <w:i/>
              </w:rPr>
              <w:t xml:space="preserve">contingent on County Signature </w:t>
            </w:r>
            <w:r>
              <w:rPr>
                <w:i/>
              </w:rPr>
              <w:t>to fund Delta Health’s Purchase of LifeFlow</w:t>
            </w:r>
            <w:r w:rsidR="00B905E0">
              <w:rPr>
                <w:i/>
              </w:rPr>
              <w:t xml:space="preserve"> devices</w:t>
            </w:r>
          </w:p>
        </w:tc>
      </w:tr>
    </w:tbl>
    <w:p w14:paraId="716A26B7" w14:textId="77777777" w:rsidR="00F6335C" w:rsidRDefault="00F6335C"/>
    <w:tbl>
      <w:tblPr>
        <w:tblStyle w:val="TableGrid"/>
        <w:tblpPr w:leftFromText="180" w:rightFromText="180" w:vertAnchor="text" w:horzAnchor="margin" w:tblpY="204"/>
        <w:tblW w:w="0" w:type="auto"/>
        <w:tblInd w:w="0" w:type="dxa"/>
        <w:tblLook w:val="04A0" w:firstRow="1" w:lastRow="0" w:firstColumn="1" w:lastColumn="0" w:noHBand="0" w:noVBand="1"/>
      </w:tblPr>
      <w:tblGrid>
        <w:gridCol w:w="2425"/>
        <w:gridCol w:w="6925"/>
      </w:tblGrid>
      <w:tr w:rsidR="00F6335C" w14:paraId="59804F0E" w14:textId="77777777" w:rsidTr="00567FAB">
        <w:tc>
          <w:tcPr>
            <w:tcW w:w="2425" w:type="dxa"/>
            <w:tcBorders>
              <w:top w:val="single" w:sz="4" w:space="0" w:color="auto"/>
              <w:left w:val="single" w:sz="4" w:space="0" w:color="auto"/>
              <w:bottom w:val="single" w:sz="4" w:space="0" w:color="auto"/>
              <w:right w:val="single" w:sz="4" w:space="0" w:color="auto"/>
            </w:tcBorders>
          </w:tcPr>
          <w:p w14:paraId="105C403B" w14:textId="544496C1" w:rsidR="00F6335C" w:rsidRDefault="00EB34F4" w:rsidP="00D42F42">
            <w:pPr>
              <w:rPr>
                <w:rFonts w:ascii="Calibri" w:eastAsia="Calibri" w:hAnsi="Calibri" w:cs="Times New Roman"/>
              </w:rPr>
            </w:pPr>
            <w:r>
              <w:rPr>
                <w:rFonts w:ascii="Calibri" w:eastAsia="Calibri" w:hAnsi="Calibri" w:cs="Times New Roman"/>
              </w:rPr>
              <w:t>Agenda Item:</w:t>
            </w:r>
          </w:p>
        </w:tc>
        <w:tc>
          <w:tcPr>
            <w:tcW w:w="6925" w:type="dxa"/>
            <w:tcBorders>
              <w:top w:val="single" w:sz="4" w:space="0" w:color="auto"/>
              <w:left w:val="single" w:sz="4" w:space="0" w:color="auto"/>
              <w:bottom w:val="single" w:sz="4" w:space="0" w:color="auto"/>
              <w:right w:val="single" w:sz="4" w:space="0" w:color="auto"/>
            </w:tcBorders>
          </w:tcPr>
          <w:p w14:paraId="3E18D3C0" w14:textId="75BB0C44" w:rsidR="00F6335C" w:rsidRDefault="00EB34F4" w:rsidP="00D42F42">
            <w:pPr>
              <w:rPr>
                <w:rFonts w:ascii="Calibri" w:eastAsia="Calibri" w:hAnsi="Calibri" w:cs="Times New Roman"/>
                <w:b/>
              </w:rPr>
            </w:pPr>
            <w:r>
              <w:rPr>
                <w:rFonts w:ascii="Calibri" w:eastAsia="Calibri" w:hAnsi="Calibri" w:cs="Times New Roman"/>
                <w:b/>
              </w:rPr>
              <w:t xml:space="preserve">Regional Funding Request </w:t>
            </w:r>
            <w:r w:rsidR="00B905E0">
              <w:rPr>
                <w:rFonts w:ascii="Calibri" w:eastAsia="Calibri" w:hAnsi="Calibri" w:cs="Times New Roman"/>
                <w:b/>
              </w:rPr>
              <w:t>–</w:t>
            </w:r>
            <w:r>
              <w:rPr>
                <w:rFonts w:ascii="Calibri" w:eastAsia="Calibri" w:hAnsi="Calibri" w:cs="Times New Roman"/>
                <w:b/>
              </w:rPr>
              <w:t xml:space="preserve"> </w:t>
            </w:r>
            <w:r w:rsidR="00B905E0">
              <w:rPr>
                <w:rFonts w:ascii="Calibri" w:eastAsia="Calibri" w:hAnsi="Calibri" w:cs="Times New Roman"/>
                <w:b/>
              </w:rPr>
              <w:t>North Fork EMS</w:t>
            </w:r>
          </w:p>
        </w:tc>
      </w:tr>
      <w:tr w:rsidR="00F6335C" w:rsidRPr="00E71485" w14:paraId="03F8FB77" w14:textId="77777777" w:rsidTr="00567FAB">
        <w:tc>
          <w:tcPr>
            <w:tcW w:w="2425" w:type="dxa"/>
            <w:tcBorders>
              <w:top w:val="single" w:sz="4" w:space="0" w:color="auto"/>
              <w:left w:val="single" w:sz="4" w:space="0" w:color="auto"/>
              <w:bottom w:val="single" w:sz="4" w:space="0" w:color="auto"/>
              <w:right w:val="single" w:sz="4" w:space="0" w:color="auto"/>
            </w:tcBorders>
          </w:tcPr>
          <w:p w14:paraId="2A65B1EA" w14:textId="36E6898F" w:rsidR="00F6335C" w:rsidRDefault="00B905E0" w:rsidP="00D42F42">
            <w:pPr>
              <w:rPr>
                <w:rFonts w:ascii="Calibri" w:eastAsia="Calibri" w:hAnsi="Calibri" w:cs="Times New Roman"/>
              </w:rPr>
            </w:pPr>
            <w:r>
              <w:rPr>
                <w:rFonts w:ascii="Calibri" w:eastAsia="Calibri" w:hAnsi="Calibri" w:cs="Times New Roman"/>
              </w:rPr>
              <w:t>Overview/Discussion</w:t>
            </w:r>
          </w:p>
        </w:tc>
        <w:tc>
          <w:tcPr>
            <w:tcW w:w="6925" w:type="dxa"/>
            <w:tcBorders>
              <w:top w:val="single" w:sz="4" w:space="0" w:color="auto"/>
              <w:left w:val="single" w:sz="4" w:space="0" w:color="auto"/>
              <w:bottom w:val="single" w:sz="4" w:space="0" w:color="auto"/>
              <w:right w:val="single" w:sz="4" w:space="0" w:color="auto"/>
            </w:tcBorders>
          </w:tcPr>
          <w:p w14:paraId="1A673214" w14:textId="7A02B281" w:rsidR="00F6335C" w:rsidRPr="00E71485" w:rsidRDefault="00B905E0" w:rsidP="00D42F42">
            <w:pPr>
              <w:rPr>
                <w:rFonts w:ascii="Calibri" w:eastAsia="Calibri" w:hAnsi="Calibri" w:cs="Times New Roman"/>
              </w:rPr>
            </w:pPr>
            <w:r>
              <w:rPr>
                <w:rFonts w:ascii="Calibri" w:eastAsia="Calibri" w:hAnsi="Calibri" w:cs="Times New Roman"/>
              </w:rPr>
              <w:t>Jump bags, Airway bags by Ferno requested as well as video laryngoscopes</w:t>
            </w:r>
          </w:p>
        </w:tc>
      </w:tr>
      <w:tr w:rsidR="00F6335C" w:rsidRPr="000A5FB4" w14:paraId="63A9FC1B" w14:textId="77777777" w:rsidTr="00567FAB">
        <w:tc>
          <w:tcPr>
            <w:tcW w:w="2425" w:type="dxa"/>
            <w:tcBorders>
              <w:top w:val="single" w:sz="4" w:space="0" w:color="auto"/>
              <w:left w:val="single" w:sz="4" w:space="0" w:color="auto"/>
              <w:bottom w:val="single" w:sz="4" w:space="0" w:color="auto"/>
              <w:right w:val="single" w:sz="4" w:space="0" w:color="auto"/>
            </w:tcBorders>
          </w:tcPr>
          <w:p w14:paraId="01D3C1AD" w14:textId="0C02F051" w:rsidR="00F6335C" w:rsidRDefault="00B905E0" w:rsidP="00D42F42">
            <w:pPr>
              <w:rPr>
                <w:rFonts w:ascii="Calibri" w:eastAsia="Calibri" w:hAnsi="Calibri" w:cs="Times New Roman"/>
              </w:rPr>
            </w:pPr>
            <w:r>
              <w:rPr>
                <w:rFonts w:ascii="Calibri" w:eastAsia="Calibri" w:hAnsi="Calibri" w:cs="Times New Roman"/>
              </w:rPr>
              <w:t>Action:</w:t>
            </w:r>
          </w:p>
        </w:tc>
        <w:tc>
          <w:tcPr>
            <w:tcW w:w="6925" w:type="dxa"/>
            <w:tcBorders>
              <w:top w:val="single" w:sz="4" w:space="0" w:color="auto"/>
              <w:left w:val="single" w:sz="4" w:space="0" w:color="auto"/>
              <w:bottom w:val="single" w:sz="4" w:space="0" w:color="auto"/>
              <w:right w:val="single" w:sz="4" w:space="0" w:color="auto"/>
            </w:tcBorders>
          </w:tcPr>
          <w:p w14:paraId="77506E72" w14:textId="5CE640BF" w:rsidR="00F6335C" w:rsidRPr="00F6335C" w:rsidRDefault="00B905E0" w:rsidP="00D42F42">
            <w:pPr>
              <w:rPr>
                <w:i/>
              </w:rPr>
            </w:pPr>
            <w:r>
              <w:rPr>
                <w:i/>
              </w:rPr>
              <w:t>Moved by Jeff Stephens, Second by Kirby Clock, Passed to fund their request</w:t>
            </w:r>
          </w:p>
        </w:tc>
      </w:tr>
    </w:tbl>
    <w:p w14:paraId="3C4AE83A" w14:textId="77777777" w:rsidR="00F6335C" w:rsidRDefault="00F6335C"/>
    <w:tbl>
      <w:tblPr>
        <w:tblStyle w:val="TableGrid"/>
        <w:tblW w:w="0" w:type="auto"/>
        <w:tblInd w:w="0" w:type="dxa"/>
        <w:tblLook w:val="04A0" w:firstRow="1" w:lastRow="0" w:firstColumn="1" w:lastColumn="0" w:noHBand="0" w:noVBand="1"/>
      </w:tblPr>
      <w:tblGrid>
        <w:gridCol w:w="2425"/>
        <w:gridCol w:w="6925"/>
      </w:tblGrid>
      <w:tr w:rsidR="00F6335C" w14:paraId="02E972EC" w14:textId="77777777" w:rsidTr="004302AC">
        <w:tc>
          <w:tcPr>
            <w:tcW w:w="2425" w:type="dxa"/>
            <w:tcBorders>
              <w:top w:val="single" w:sz="4" w:space="0" w:color="auto"/>
              <w:left w:val="single" w:sz="4" w:space="0" w:color="auto"/>
              <w:bottom w:val="single" w:sz="4" w:space="0" w:color="auto"/>
              <w:right w:val="single" w:sz="4" w:space="0" w:color="auto"/>
            </w:tcBorders>
          </w:tcPr>
          <w:p w14:paraId="20BBE08C" w14:textId="4107A0E9" w:rsidR="00F6335C" w:rsidRDefault="00B905E0" w:rsidP="00D42F42">
            <w:pPr>
              <w:rPr>
                <w:rFonts w:ascii="Calibri" w:eastAsia="Calibri" w:hAnsi="Calibri" w:cs="Times New Roman"/>
              </w:rPr>
            </w:pPr>
            <w:bookmarkStart w:id="2" w:name="_Hlk220526128"/>
            <w:r>
              <w:rPr>
                <w:rFonts w:ascii="Calibri" w:eastAsia="Calibri" w:hAnsi="Calibri" w:cs="Times New Roman"/>
              </w:rPr>
              <w:t>Agenda Item:</w:t>
            </w:r>
          </w:p>
        </w:tc>
        <w:tc>
          <w:tcPr>
            <w:tcW w:w="6925" w:type="dxa"/>
            <w:tcBorders>
              <w:top w:val="single" w:sz="4" w:space="0" w:color="auto"/>
              <w:left w:val="single" w:sz="4" w:space="0" w:color="auto"/>
              <w:bottom w:val="single" w:sz="4" w:space="0" w:color="auto"/>
              <w:right w:val="single" w:sz="4" w:space="0" w:color="auto"/>
            </w:tcBorders>
          </w:tcPr>
          <w:p w14:paraId="62A22EC7" w14:textId="1510E2FE" w:rsidR="00F6335C" w:rsidRDefault="00B905E0" w:rsidP="00F6335C">
            <w:pPr>
              <w:rPr>
                <w:rFonts w:ascii="Calibri" w:eastAsia="Calibri" w:hAnsi="Calibri" w:cs="Times New Roman"/>
                <w:b/>
              </w:rPr>
            </w:pPr>
            <w:r>
              <w:rPr>
                <w:rFonts w:ascii="Calibri" w:eastAsia="Calibri" w:hAnsi="Calibri" w:cs="Times New Roman"/>
                <w:b/>
              </w:rPr>
              <w:t>Regional Funding Request -Telluride Medical Center</w:t>
            </w:r>
          </w:p>
        </w:tc>
      </w:tr>
      <w:tr w:rsidR="00F6335C" w14:paraId="1632FAB1" w14:textId="77777777" w:rsidTr="004302AC">
        <w:tc>
          <w:tcPr>
            <w:tcW w:w="2425" w:type="dxa"/>
            <w:tcBorders>
              <w:top w:val="single" w:sz="4" w:space="0" w:color="auto"/>
              <w:left w:val="single" w:sz="4" w:space="0" w:color="auto"/>
              <w:bottom w:val="single" w:sz="4" w:space="0" w:color="auto"/>
              <w:right w:val="single" w:sz="4" w:space="0" w:color="auto"/>
            </w:tcBorders>
          </w:tcPr>
          <w:p w14:paraId="50EA670E" w14:textId="6DA61F8E" w:rsidR="00F6335C" w:rsidRDefault="00B905E0" w:rsidP="00D42F42">
            <w:pPr>
              <w:rPr>
                <w:rFonts w:ascii="Calibri" w:eastAsia="Calibri" w:hAnsi="Calibri" w:cs="Times New Roman"/>
              </w:rPr>
            </w:pPr>
            <w:r>
              <w:rPr>
                <w:rFonts w:ascii="Calibri" w:eastAsia="Calibri" w:hAnsi="Calibri" w:cs="Times New Roman"/>
              </w:rPr>
              <w:t>Overview/Discussion</w:t>
            </w:r>
          </w:p>
        </w:tc>
        <w:tc>
          <w:tcPr>
            <w:tcW w:w="6925" w:type="dxa"/>
            <w:tcBorders>
              <w:top w:val="single" w:sz="4" w:space="0" w:color="auto"/>
              <w:left w:val="single" w:sz="4" w:space="0" w:color="auto"/>
              <w:bottom w:val="single" w:sz="4" w:space="0" w:color="auto"/>
              <w:right w:val="single" w:sz="4" w:space="0" w:color="auto"/>
            </w:tcBorders>
          </w:tcPr>
          <w:p w14:paraId="4B805B14" w14:textId="741E47B0" w:rsidR="00F6335C" w:rsidRDefault="000E0F36" w:rsidP="00D42F42">
            <w:pPr>
              <w:rPr>
                <w:rFonts w:ascii="Calibri" w:eastAsia="Calibri" w:hAnsi="Calibri" w:cs="Times New Roman"/>
              </w:rPr>
            </w:pPr>
            <w:r>
              <w:rPr>
                <w:rFonts w:ascii="Calibri" w:eastAsia="Calibri" w:hAnsi="Calibri" w:cs="Times New Roman"/>
              </w:rPr>
              <w:t>Requests money to purchase a Hamilton C1 Ventilator; existing equipment is “rickety” this combines bilevel and ventilator functions and is compatible to critical care transpot teams serving the clinic</w:t>
            </w:r>
          </w:p>
        </w:tc>
      </w:tr>
      <w:tr w:rsidR="00F6335C" w14:paraId="4EAF8E6A" w14:textId="77777777" w:rsidTr="004302AC">
        <w:tc>
          <w:tcPr>
            <w:tcW w:w="2425" w:type="dxa"/>
            <w:tcBorders>
              <w:top w:val="single" w:sz="4" w:space="0" w:color="auto"/>
              <w:left w:val="single" w:sz="4" w:space="0" w:color="auto"/>
              <w:bottom w:val="single" w:sz="4" w:space="0" w:color="auto"/>
              <w:right w:val="single" w:sz="4" w:space="0" w:color="auto"/>
            </w:tcBorders>
          </w:tcPr>
          <w:p w14:paraId="3CC80568" w14:textId="5B9E51DC" w:rsidR="00F6335C" w:rsidRDefault="00B905E0" w:rsidP="00D42F42">
            <w:pPr>
              <w:rPr>
                <w:rFonts w:ascii="Calibri" w:eastAsia="Calibri" w:hAnsi="Calibri" w:cs="Times New Roman"/>
              </w:rPr>
            </w:pPr>
            <w:r>
              <w:rPr>
                <w:rFonts w:ascii="Calibri" w:eastAsia="Calibri" w:hAnsi="Calibri" w:cs="Times New Roman"/>
              </w:rPr>
              <w:t>Action:</w:t>
            </w:r>
          </w:p>
        </w:tc>
        <w:tc>
          <w:tcPr>
            <w:tcW w:w="6925" w:type="dxa"/>
            <w:tcBorders>
              <w:top w:val="single" w:sz="4" w:space="0" w:color="auto"/>
              <w:left w:val="single" w:sz="4" w:space="0" w:color="auto"/>
              <w:bottom w:val="single" w:sz="4" w:space="0" w:color="auto"/>
              <w:right w:val="single" w:sz="4" w:space="0" w:color="auto"/>
            </w:tcBorders>
          </w:tcPr>
          <w:p w14:paraId="60844DF5" w14:textId="5A4814B5" w:rsidR="00F6335C" w:rsidRPr="00F6335C" w:rsidRDefault="000E0F36" w:rsidP="00D42F42">
            <w:r>
              <w:t>Moved by Kirby Clock to fund the request, Second by Scott Fitzgerald , Motion passed</w:t>
            </w:r>
          </w:p>
        </w:tc>
      </w:tr>
      <w:tr w:rsidR="00F6335C" w14:paraId="0982C931" w14:textId="77777777" w:rsidTr="00D42F42">
        <w:tc>
          <w:tcPr>
            <w:tcW w:w="2425" w:type="dxa"/>
            <w:tcBorders>
              <w:top w:val="single" w:sz="4" w:space="0" w:color="auto"/>
              <w:left w:val="single" w:sz="4" w:space="0" w:color="auto"/>
              <w:bottom w:val="single" w:sz="4" w:space="0" w:color="auto"/>
              <w:right w:val="single" w:sz="4" w:space="0" w:color="auto"/>
            </w:tcBorders>
          </w:tcPr>
          <w:p w14:paraId="3FF74D41" w14:textId="5E1BE5C7" w:rsidR="00F6335C" w:rsidRDefault="00F6335C" w:rsidP="00D42F42">
            <w:pPr>
              <w:rPr>
                <w:rFonts w:ascii="Calibri" w:eastAsia="Calibri" w:hAnsi="Calibri" w:cs="Times New Roman"/>
              </w:rPr>
            </w:pPr>
          </w:p>
        </w:tc>
        <w:tc>
          <w:tcPr>
            <w:tcW w:w="6925" w:type="dxa"/>
            <w:tcBorders>
              <w:top w:val="single" w:sz="4" w:space="0" w:color="auto"/>
              <w:left w:val="single" w:sz="4" w:space="0" w:color="auto"/>
              <w:bottom w:val="single" w:sz="4" w:space="0" w:color="auto"/>
              <w:right w:val="single" w:sz="4" w:space="0" w:color="auto"/>
            </w:tcBorders>
          </w:tcPr>
          <w:p w14:paraId="0D5B7ACD" w14:textId="4CE3E6D9" w:rsidR="00F6335C" w:rsidRDefault="00F6335C" w:rsidP="00D42F42">
            <w:pPr>
              <w:rPr>
                <w:rFonts w:ascii="Calibri" w:eastAsia="Calibri" w:hAnsi="Calibri" w:cs="Times New Roman"/>
              </w:rPr>
            </w:pPr>
          </w:p>
        </w:tc>
      </w:tr>
      <w:bookmarkEnd w:id="2"/>
    </w:tbl>
    <w:p w14:paraId="796D118C" w14:textId="77777777" w:rsidR="00F6335C" w:rsidRDefault="00F6335C"/>
    <w:tbl>
      <w:tblPr>
        <w:tblStyle w:val="TableGrid"/>
        <w:tblW w:w="0" w:type="auto"/>
        <w:tblInd w:w="0" w:type="dxa"/>
        <w:tblLook w:val="04A0" w:firstRow="1" w:lastRow="0" w:firstColumn="1" w:lastColumn="0" w:noHBand="0" w:noVBand="1"/>
      </w:tblPr>
      <w:tblGrid>
        <w:gridCol w:w="2425"/>
        <w:gridCol w:w="6925"/>
      </w:tblGrid>
      <w:tr w:rsidR="00B905E0" w14:paraId="09D912B4" w14:textId="77777777" w:rsidTr="00DD499C">
        <w:tc>
          <w:tcPr>
            <w:tcW w:w="2425" w:type="dxa"/>
            <w:tcBorders>
              <w:top w:val="single" w:sz="4" w:space="0" w:color="auto"/>
              <w:left w:val="single" w:sz="4" w:space="0" w:color="auto"/>
              <w:bottom w:val="single" w:sz="4" w:space="0" w:color="auto"/>
              <w:right w:val="single" w:sz="4" w:space="0" w:color="auto"/>
            </w:tcBorders>
          </w:tcPr>
          <w:p w14:paraId="1799623B" w14:textId="77777777" w:rsidR="00B905E0" w:rsidRDefault="00B905E0" w:rsidP="00DD499C">
            <w:pPr>
              <w:rPr>
                <w:rFonts w:ascii="Calibri" w:eastAsia="Calibri" w:hAnsi="Calibri" w:cs="Times New Roman"/>
              </w:rPr>
            </w:pPr>
            <w:r>
              <w:rPr>
                <w:rFonts w:ascii="Calibri" w:eastAsia="Calibri" w:hAnsi="Calibri" w:cs="Times New Roman"/>
              </w:rPr>
              <w:t>Agenda Item:</w:t>
            </w:r>
          </w:p>
        </w:tc>
        <w:tc>
          <w:tcPr>
            <w:tcW w:w="6925" w:type="dxa"/>
            <w:tcBorders>
              <w:top w:val="single" w:sz="4" w:space="0" w:color="auto"/>
              <w:left w:val="single" w:sz="4" w:space="0" w:color="auto"/>
              <w:bottom w:val="single" w:sz="4" w:space="0" w:color="auto"/>
              <w:right w:val="single" w:sz="4" w:space="0" w:color="auto"/>
            </w:tcBorders>
          </w:tcPr>
          <w:p w14:paraId="725A3611" w14:textId="0F86C383" w:rsidR="00B905E0" w:rsidRDefault="00B905E0" w:rsidP="00DD499C">
            <w:pPr>
              <w:rPr>
                <w:rFonts w:ascii="Calibri" w:eastAsia="Calibri" w:hAnsi="Calibri" w:cs="Times New Roman"/>
                <w:b/>
              </w:rPr>
            </w:pPr>
            <w:r>
              <w:rPr>
                <w:rFonts w:ascii="Calibri" w:eastAsia="Calibri" w:hAnsi="Calibri" w:cs="Times New Roman"/>
                <w:b/>
              </w:rPr>
              <w:t xml:space="preserve">Regional Funding Request </w:t>
            </w:r>
            <w:r w:rsidR="000E0F36">
              <w:rPr>
                <w:rFonts w:ascii="Calibri" w:eastAsia="Calibri" w:hAnsi="Calibri" w:cs="Times New Roman"/>
                <w:b/>
              </w:rPr>
              <w:t>– Ouray County EMS</w:t>
            </w:r>
          </w:p>
        </w:tc>
      </w:tr>
      <w:tr w:rsidR="00B905E0" w14:paraId="068D4151" w14:textId="77777777" w:rsidTr="00DD499C">
        <w:tc>
          <w:tcPr>
            <w:tcW w:w="2425" w:type="dxa"/>
            <w:tcBorders>
              <w:top w:val="single" w:sz="4" w:space="0" w:color="auto"/>
              <w:left w:val="single" w:sz="4" w:space="0" w:color="auto"/>
              <w:bottom w:val="single" w:sz="4" w:space="0" w:color="auto"/>
              <w:right w:val="single" w:sz="4" w:space="0" w:color="auto"/>
            </w:tcBorders>
          </w:tcPr>
          <w:p w14:paraId="67AF45DA" w14:textId="77777777" w:rsidR="00B905E0" w:rsidRDefault="00B905E0" w:rsidP="00DD499C">
            <w:pPr>
              <w:rPr>
                <w:rFonts w:ascii="Calibri" w:eastAsia="Calibri" w:hAnsi="Calibri" w:cs="Times New Roman"/>
              </w:rPr>
            </w:pPr>
            <w:r>
              <w:rPr>
                <w:rFonts w:ascii="Calibri" w:eastAsia="Calibri" w:hAnsi="Calibri" w:cs="Times New Roman"/>
              </w:rPr>
              <w:t>Overview/Discussion</w:t>
            </w:r>
          </w:p>
        </w:tc>
        <w:tc>
          <w:tcPr>
            <w:tcW w:w="6925" w:type="dxa"/>
            <w:tcBorders>
              <w:top w:val="single" w:sz="4" w:space="0" w:color="auto"/>
              <w:left w:val="single" w:sz="4" w:space="0" w:color="auto"/>
              <w:bottom w:val="single" w:sz="4" w:space="0" w:color="auto"/>
              <w:right w:val="single" w:sz="4" w:space="0" w:color="auto"/>
            </w:tcBorders>
          </w:tcPr>
          <w:p w14:paraId="4A179A74" w14:textId="49DFEEA7" w:rsidR="00B905E0" w:rsidRDefault="000E0F36" w:rsidP="00DD499C">
            <w:pPr>
              <w:rPr>
                <w:rFonts w:ascii="Calibri" w:eastAsia="Calibri" w:hAnsi="Calibri" w:cs="Times New Roman"/>
              </w:rPr>
            </w:pPr>
            <w:r>
              <w:rPr>
                <w:rFonts w:ascii="Calibri" w:eastAsia="Calibri" w:hAnsi="Calibri" w:cs="Times New Roman"/>
              </w:rPr>
              <w:t>Devin presented OCEMS is requesting two multiband radios to support unified command</w:t>
            </w:r>
            <w:r w:rsidR="00C1696B">
              <w:rPr>
                <w:rFonts w:ascii="Calibri" w:eastAsia="Calibri" w:hAnsi="Calibri" w:cs="Times New Roman"/>
              </w:rPr>
              <w:t xml:space="preserve"> operations when multiple disciplines are on multiple bands. Also asking for iSimulate training equipment to facilitate training across the County response agencies.</w:t>
            </w:r>
          </w:p>
        </w:tc>
      </w:tr>
      <w:tr w:rsidR="00B905E0" w14:paraId="3FA50DE4" w14:textId="77777777" w:rsidTr="00DD499C">
        <w:tc>
          <w:tcPr>
            <w:tcW w:w="2425" w:type="dxa"/>
            <w:tcBorders>
              <w:top w:val="single" w:sz="4" w:space="0" w:color="auto"/>
              <w:left w:val="single" w:sz="4" w:space="0" w:color="auto"/>
              <w:bottom w:val="single" w:sz="4" w:space="0" w:color="auto"/>
              <w:right w:val="single" w:sz="4" w:space="0" w:color="auto"/>
            </w:tcBorders>
          </w:tcPr>
          <w:p w14:paraId="740F667D" w14:textId="77777777" w:rsidR="00B905E0" w:rsidRDefault="00B905E0" w:rsidP="00DD499C">
            <w:pPr>
              <w:rPr>
                <w:rFonts w:ascii="Calibri" w:eastAsia="Calibri" w:hAnsi="Calibri" w:cs="Times New Roman"/>
              </w:rPr>
            </w:pPr>
            <w:r>
              <w:rPr>
                <w:rFonts w:ascii="Calibri" w:eastAsia="Calibri" w:hAnsi="Calibri" w:cs="Times New Roman"/>
              </w:rPr>
              <w:t>Action:</w:t>
            </w:r>
          </w:p>
        </w:tc>
        <w:tc>
          <w:tcPr>
            <w:tcW w:w="6925" w:type="dxa"/>
            <w:tcBorders>
              <w:top w:val="single" w:sz="4" w:space="0" w:color="auto"/>
              <w:left w:val="single" w:sz="4" w:space="0" w:color="auto"/>
              <w:bottom w:val="single" w:sz="4" w:space="0" w:color="auto"/>
              <w:right w:val="single" w:sz="4" w:space="0" w:color="auto"/>
            </w:tcBorders>
          </w:tcPr>
          <w:p w14:paraId="0DDBADBE" w14:textId="35B32136" w:rsidR="00B905E0" w:rsidRPr="00F6335C" w:rsidRDefault="00C1696B" w:rsidP="00DD499C">
            <w:r>
              <w:t>Moved by Amanda, Second by Scott Fitzgerals, Funding request passed</w:t>
            </w:r>
          </w:p>
        </w:tc>
      </w:tr>
      <w:tr w:rsidR="00B905E0" w14:paraId="7A956DCF" w14:textId="77777777" w:rsidTr="00DD499C">
        <w:tc>
          <w:tcPr>
            <w:tcW w:w="2425" w:type="dxa"/>
            <w:tcBorders>
              <w:top w:val="single" w:sz="4" w:space="0" w:color="auto"/>
              <w:left w:val="single" w:sz="4" w:space="0" w:color="auto"/>
              <w:bottom w:val="single" w:sz="4" w:space="0" w:color="auto"/>
              <w:right w:val="single" w:sz="4" w:space="0" w:color="auto"/>
            </w:tcBorders>
          </w:tcPr>
          <w:p w14:paraId="3A12C2B0" w14:textId="77777777" w:rsidR="00B905E0" w:rsidRDefault="00B905E0" w:rsidP="00DD499C">
            <w:pPr>
              <w:rPr>
                <w:rFonts w:ascii="Calibri" w:eastAsia="Calibri" w:hAnsi="Calibri" w:cs="Times New Roman"/>
              </w:rPr>
            </w:pPr>
          </w:p>
        </w:tc>
        <w:tc>
          <w:tcPr>
            <w:tcW w:w="6925" w:type="dxa"/>
            <w:tcBorders>
              <w:top w:val="single" w:sz="4" w:space="0" w:color="auto"/>
              <w:left w:val="single" w:sz="4" w:space="0" w:color="auto"/>
              <w:bottom w:val="single" w:sz="4" w:space="0" w:color="auto"/>
              <w:right w:val="single" w:sz="4" w:space="0" w:color="auto"/>
            </w:tcBorders>
          </w:tcPr>
          <w:p w14:paraId="7CC3B220" w14:textId="0671222D" w:rsidR="00B905E0" w:rsidRDefault="00B905E0" w:rsidP="00DD499C">
            <w:pPr>
              <w:rPr>
                <w:rFonts w:ascii="Calibri" w:eastAsia="Calibri" w:hAnsi="Calibri" w:cs="Times New Roman"/>
              </w:rPr>
            </w:pPr>
          </w:p>
        </w:tc>
      </w:tr>
    </w:tbl>
    <w:p w14:paraId="0FD51C18" w14:textId="77777777" w:rsidR="00A62C65" w:rsidRDefault="00A62C65"/>
    <w:tbl>
      <w:tblPr>
        <w:tblStyle w:val="TableGrid"/>
        <w:tblpPr w:leftFromText="180" w:rightFromText="180" w:vertAnchor="text" w:horzAnchor="margin" w:tblpY="204"/>
        <w:tblW w:w="0" w:type="auto"/>
        <w:tblInd w:w="0" w:type="dxa"/>
        <w:tblLook w:val="04A0" w:firstRow="1" w:lastRow="0" w:firstColumn="1" w:lastColumn="0" w:noHBand="0" w:noVBand="1"/>
      </w:tblPr>
      <w:tblGrid>
        <w:gridCol w:w="2425"/>
        <w:gridCol w:w="6925"/>
      </w:tblGrid>
      <w:tr w:rsidR="00F6335C" w14:paraId="3E3B04CA" w14:textId="77777777" w:rsidTr="00D42F42">
        <w:tc>
          <w:tcPr>
            <w:tcW w:w="2425" w:type="dxa"/>
            <w:tcBorders>
              <w:top w:val="single" w:sz="4" w:space="0" w:color="auto"/>
              <w:left w:val="single" w:sz="4" w:space="0" w:color="auto"/>
              <w:bottom w:val="single" w:sz="4" w:space="0" w:color="auto"/>
              <w:right w:val="single" w:sz="4" w:space="0" w:color="auto"/>
            </w:tcBorders>
            <w:hideMark/>
          </w:tcPr>
          <w:p w14:paraId="7DA3842E" w14:textId="77777777" w:rsidR="00F6335C" w:rsidRDefault="00F6335C" w:rsidP="00D42F42">
            <w:pPr>
              <w:rPr>
                <w:rFonts w:ascii="Calibri" w:eastAsia="Calibri" w:hAnsi="Calibri" w:cs="Times New Roman"/>
              </w:rPr>
            </w:pPr>
            <w:bookmarkStart w:id="3" w:name="_Hlk220530024"/>
            <w:r>
              <w:rPr>
                <w:rFonts w:ascii="Calibri" w:eastAsia="Calibri" w:hAnsi="Calibri" w:cs="Times New Roman"/>
              </w:rPr>
              <w:t>Agenda Item:</w:t>
            </w:r>
          </w:p>
        </w:tc>
        <w:tc>
          <w:tcPr>
            <w:tcW w:w="6925" w:type="dxa"/>
            <w:tcBorders>
              <w:top w:val="single" w:sz="4" w:space="0" w:color="auto"/>
              <w:left w:val="single" w:sz="4" w:space="0" w:color="auto"/>
              <w:bottom w:val="single" w:sz="4" w:space="0" w:color="auto"/>
              <w:right w:val="single" w:sz="4" w:space="0" w:color="auto"/>
            </w:tcBorders>
            <w:hideMark/>
          </w:tcPr>
          <w:p w14:paraId="0512D326" w14:textId="1A906C0D" w:rsidR="00F6335C" w:rsidRDefault="00C1696B" w:rsidP="00D42F42">
            <w:pPr>
              <w:rPr>
                <w:rFonts w:ascii="Calibri" w:eastAsia="Calibri" w:hAnsi="Calibri" w:cs="Times New Roman"/>
                <w:b/>
              </w:rPr>
            </w:pPr>
            <w:r>
              <w:rPr>
                <w:rFonts w:ascii="Calibri" w:eastAsia="Calibri" w:hAnsi="Calibri" w:cs="Times New Roman"/>
                <w:b/>
              </w:rPr>
              <w:t>Contract has been put in writing for RMD</w:t>
            </w:r>
          </w:p>
        </w:tc>
      </w:tr>
      <w:tr w:rsidR="00F6335C" w:rsidRPr="00E71485" w14:paraId="647564CE" w14:textId="77777777" w:rsidTr="00D42F42">
        <w:tc>
          <w:tcPr>
            <w:tcW w:w="2425" w:type="dxa"/>
            <w:tcBorders>
              <w:top w:val="single" w:sz="4" w:space="0" w:color="auto"/>
              <w:left w:val="single" w:sz="4" w:space="0" w:color="auto"/>
              <w:bottom w:val="single" w:sz="4" w:space="0" w:color="auto"/>
              <w:right w:val="single" w:sz="4" w:space="0" w:color="auto"/>
            </w:tcBorders>
            <w:hideMark/>
          </w:tcPr>
          <w:p w14:paraId="793384C2" w14:textId="77777777" w:rsidR="00F6335C" w:rsidRDefault="00F6335C" w:rsidP="00D42F42">
            <w:pPr>
              <w:rPr>
                <w:rFonts w:ascii="Calibri" w:eastAsia="Calibri" w:hAnsi="Calibri" w:cs="Times New Roman"/>
              </w:rPr>
            </w:pPr>
            <w:r>
              <w:rPr>
                <w:rFonts w:ascii="Calibri" w:eastAsia="Calibri" w:hAnsi="Calibri" w:cs="Times New Roman"/>
              </w:rPr>
              <w:t>Overview/Discussion:</w:t>
            </w:r>
          </w:p>
        </w:tc>
        <w:tc>
          <w:tcPr>
            <w:tcW w:w="6925" w:type="dxa"/>
            <w:tcBorders>
              <w:top w:val="single" w:sz="4" w:space="0" w:color="auto"/>
              <w:left w:val="single" w:sz="4" w:space="0" w:color="auto"/>
              <w:bottom w:val="single" w:sz="4" w:space="0" w:color="auto"/>
              <w:right w:val="single" w:sz="4" w:space="0" w:color="auto"/>
            </w:tcBorders>
          </w:tcPr>
          <w:p w14:paraId="4878FC57" w14:textId="66B0A837" w:rsidR="00F6335C" w:rsidRPr="00E71485" w:rsidRDefault="00C1696B" w:rsidP="00D42F42">
            <w:pPr>
              <w:rPr>
                <w:rFonts w:ascii="Calibri" w:eastAsia="Calibri" w:hAnsi="Calibri" w:cs="Times New Roman"/>
              </w:rPr>
            </w:pPr>
            <w:r>
              <w:rPr>
                <w:rFonts w:ascii="Calibri" w:eastAsia="Calibri" w:hAnsi="Calibri" w:cs="Times New Roman"/>
              </w:rPr>
              <w:t>Copies were circulated and accepted</w:t>
            </w:r>
          </w:p>
        </w:tc>
      </w:tr>
      <w:tr w:rsidR="00F6335C" w:rsidRPr="000A5FB4" w14:paraId="6A2AFC08" w14:textId="77777777" w:rsidTr="00D42F42">
        <w:tc>
          <w:tcPr>
            <w:tcW w:w="2425" w:type="dxa"/>
            <w:tcBorders>
              <w:top w:val="single" w:sz="4" w:space="0" w:color="auto"/>
              <w:left w:val="single" w:sz="4" w:space="0" w:color="auto"/>
              <w:bottom w:val="single" w:sz="4" w:space="0" w:color="auto"/>
              <w:right w:val="single" w:sz="4" w:space="0" w:color="auto"/>
            </w:tcBorders>
            <w:hideMark/>
          </w:tcPr>
          <w:p w14:paraId="06A90C74" w14:textId="77777777" w:rsidR="00F6335C" w:rsidRDefault="00F6335C" w:rsidP="00D42F42">
            <w:pPr>
              <w:rPr>
                <w:rFonts w:ascii="Calibri" w:eastAsia="Calibri" w:hAnsi="Calibri" w:cs="Times New Roman"/>
              </w:rPr>
            </w:pPr>
            <w:r>
              <w:rPr>
                <w:rFonts w:ascii="Calibri" w:eastAsia="Calibri" w:hAnsi="Calibri" w:cs="Times New Roman"/>
              </w:rPr>
              <w:lastRenderedPageBreak/>
              <w:t>Action:</w:t>
            </w:r>
          </w:p>
        </w:tc>
        <w:tc>
          <w:tcPr>
            <w:tcW w:w="6925" w:type="dxa"/>
            <w:tcBorders>
              <w:top w:val="single" w:sz="4" w:space="0" w:color="auto"/>
              <w:left w:val="single" w:sz="4" w:space="0" w:color="auto"/>
              <w:bottom w:val="single" w:sz="4" w:space="0" w:color="auto"/>
              <w:right w:val="single" w:sz="4" w:space="0" w:color="auto"/>
            </w:tcBorders>
          </w:tcPr>
          <w:p w14:paraId="1E4F7AE9" w14:textId="6177DD9C" w:rsidR="00F6335C" w:rsidRPr="000A5FB4" w:rsidRDefault="00F6335C" w:rsidP="00D42F42">
            <w:pPr>
              <w:rPr>
                <w:rFonts w:ascii="Calibri" w:eastAsia="Calibri" w:hAnsi="Calibri" w:cs="Times New Roman"/>
                <w:i/>
              </w:rPr>
            </w:pPr>
            <w:r>
              <w:rPr>
                <w:rFonts w:ascii="Calibri" w:eastAsia="Calibri" w:hAnsi="Calibri" w:cs="Times New Roman"/>
                <w:i/>
              </w:rPr>
              <w:t>None</w:t>
            </w:r>
            <w:r w:rsidR="00C1696B">
              <w:rPr>
                <w:rFonts w:ascii="Calibri" w:eastAsia="Calibri" w:hAnsi="Calibri" w:cs="Times New Roman"/>
                <w:i/>
              </w:rPr>
              <w:t xml:space="preserve"> – Executive action</w:t>
            </w:r>
          </w:p>
        </w:tc>
      </w:tr>
      <w:bookmarkEnd w:id="3"/>
    </w:tbl>
    <w:p w14:paraId="57849B0A" w14:textId="77777777" w:rsidR="009C4501" w:rsidRDefault="009C4501"/>
    <w:p w14:paraId="2880E6DF" w14:textId="7C476B4E" w:rsidR="00CE7B0E" w:rsidRDefault="009C4501">
      <w:r>
        <w:rPr>
          <w:b/>
          <w:bCs/>
          <w:sz w:val="24"/>
          <w:szCs w:val="24"/>
        </w:rPr>
        <w:t>Roundtable</w:t>
      </w:r>
      <w:r w:rsidR="00CE7B0E">
        <w:t>:</w:t>
      </w:r>
    </w:p>
    <w:p w14:paraId="7425AF2F" w14:textId="40C08E25" w:rsidR="00CE7B0E" w:rsidRDefault="00C1696B">
      <w:r>
        <w:t>Devin –</w:t>
      </w:r>
      <w:r w:rsidR="00CE7B0E">
        <w:t xml:space="preserve"> </w:t>
      </w:r>
      <w:r w:rsidR="009C4501">
        <w:t xml:space="preserve">Ouray County going </w:t>
      </w:r>
      <w:r>
        <w:t>through budget</w:t>
      </w:r>
      <w:r w:rsidR="009C4501">
        <w:t xml:space="preserve"> process</w:t>
      </w:r>
      <w:r>
        <w:t>, recruiting new members</w:t>
      </w:r>
    </w:p>
    <w:p w14:paraId="64BE846D" w14:textId="28C8265B" w:rsidR="00CE7B0E" w:rsidRDefault="00C1696B">
      <w:r>
        <w:t>Cat</w:t>
      </w:r>
      <w:r w:rsidR="00BB3DA7">
        <w:t xml:space="preserve"> Lichtenbelt</w:t>
      </w:r>
      <w:r>
        <w:t xml:space="preserve"> – OCEMS is developing a Community Paramedic </w:t>
      </w:r>
      <w:r w:rsidR="00BB3DA7">
        <w:t>p</w:t>
      </w:r>
      <w:r>
        <w:t>rogram</w:t>
      </w:r>
      <w:r w:rsidR="00BB3DA7">
        <w:t>; they are doing a community needs survey to support its development.</w:t>
      </w:r>
      <w:r w:rsidR="009C4501">
        <w:t xml:space="preserve"> She gave a overview of the process.</w:t>
      </w:r>
    </w:p>
    <w:p w14:paraId="7BEB283B" w14:textId="37B54932" w:rsidR="00CE7B0E" w:rsidRDefault="00C1696B">
      <w:r>
        <w:t>Amanda – Hinsdale County has passed a lodging pass increase and a sales tax increase Fire, EMS and Day care supported.  Starting a new EM</w:t>
      </w:r>
      <w:r w:rsidR="00BB3DA7">
        <w:t>T</w:t>
      </w:r>
      <w:r>
        <w:t xml:space="preserve"> class with ACC.</w:t>
      </w:r>
    </w:p>
    <w:p w14:paraId="07734916" w14:textId="3D3FDFE0" w:rsidR="00CE7B0E" w:rsidRDefault="00BB3DA7">
      <w:r>
        <w:t xml:space="preserve">Gina Lambert </w:t>
      </w:r>
      <w:r w:rsidR="00CE7B0E">
        <w:t>- No</w:t>
      </w:r>
      <w:r w:rsidR="00420EF0">
        <w:t>thin</w:t>
      </w:r>
      <w:r w:rsidR="00CE7B0E">
        <w:t xml:space="preserve"> additional </w:t>
      </w:r>
      <w:r w:rsidR="00420EF0">
        <w:t>to add</w:t>
      </w:r>
    </w:p>
    <w:p w14:paraId="6CC788F6" w14:textId="21744A86" w:rsidR="00CE7B0E" w:rsidRDefault="00BB3DA7">
      <w:r>
        <w:t>Scott</w:t>
      </w:r>
      <w:r w:rsidR="00CE7B0E">
        <w:t xml:space="preserve">- </w:t>
      </w:r>
      <w:r>
        <w:t>Attending EMPAC Chapter 2 discussions, Olathe has 6 people in Paramedic school working with PCC; Path4EMS task force advocate</w:t>
      </w:r>
    </w:p>
    <w:p w14:paraId="3DDE3982" w14:textId="4479064D" w:rsidR="00CE7B0E" w:rsidRDefault="00BB3DA7">
      <w:r>
        <w:t>Jeff Stephens</w:t>
      </w:r>
      <w:r w:rsidR="00CE7B0E">
        <w:t>- Nothing to add</w:t>
      </w:r>
      <w:r>
        <w:t xml:space="preserve"> except he can’t leave home</w:t>
      </w:r>
    </w:p>
    <w:p w14:paraId="25C3A60B" w14:textId="7903C9A0" w:rsidR="00BB3DA7" w:rsidRDefault="00BB3DA7">
      <w:r>
        <w:t xml:space="preserve">Heather – Norwood is short staffed; just hired a </w:t>
      </w:r>
      <w:r w:rsidR="009C4501">
        <w:t>high school</w:t>
      </w:r>
      <w:r>
        <w:t xml:space="preserve"> student in EMT class</w:t>
      </w:r>
    </w:p>
    <w:p w14:paraId="6A611DD9" w14:textId="5274B87F" w:rsidR="00CE7B0E" w:rsidRDefault="00BB3DA7">
      <w:r>
        <w:t>Kat Smith – West Region Healthcare Coalition is back in business after a funding hiatus, they will be concentrating on special pathogen planning and prep, steering committee meets next week.</w:t>
      </w:r>
      <w:r w:rsidR="006E266A">
        <w:t xml:space="preserve">  A patient movement exercise will be coming along with NDMS.</w:t>
      </w:r>
    </w:p>
    <w:p w14:paraId="2AC30A97" w14:textId="4ADBE0F8" w:rsidR="00CE7B0E" w:rsidRDefault="00CE7B0E">
      <w:r>
        <w:t>Shane</w:t>
      </w:r>
      <w:r w:rsidR="006E266A">
        <w:t xml:space="preserve"> Baird – Telluride added a new Paramedic</w:t>
      </w:r>
    </w:p>
    <w:p w14:paraId="25A8044A" w14:textId="313DDA1B" w:rsidR="006E266A" w:rsidRDefault="006E266A">
      <w:r>
        <w:t>Tadd Rowen – Montrose Fire has secured land in the SE portion of their district and will be building Station 4.  They also look forward to building a administrative office building.</w:t>
      </w:r>
    </w:p>
    <w:p w14:paraId="6950A96D" w14:textId="7E5D02C1" w:rsidR="006E266A" w:rsidRDefault="006E266A">
      <w:r>
        <w:t xml:space="preserve">Kirby Clock – Also look forward to designing and contracting a new building.  The hospital has closed their OB dept which may affect their transports.  Working on a prehospital blood program.  DCAD Community Paramedics are rotating to Lake City </w:t>
      </w:r>
      <w:r w:rsidR="00610AFF">
        <w:t>twice a month for 48 hour shifts.  This is in partnership with the clinic.  Amanda said they have been well received and they have assisted with EMS training.</w:t>
      </w:r>
    </w:p>
    <w:p w14:paraId="00D60EAA" w14:textId="795AF8FD" w:rsidR="006E266A" w:rsidRDefault="006E266A">
      <w:r>
        <w:t>Tanya – NFEMS is using HandTevy system now and its working well, they are sending folks to EMSAC.</w:t>
      </w:r>
    </w:p>
    <w:p w14:paraId="04BFA510" w14:textId="3999FA4C" w:rsidR="006E266A" w:rsidRDefault="006E266A">
      <w:r>
        <w:t>Jackie – Delta Health is collaborating with DCAD to facilitate the blood in the field, they are meeting with Dr. Jay to work through the process and manage concerns with the equipment/coolers.</w:t>
      </w:r>
    </w:p>
    <w:p w14:paraId="0EB48797" w14:textId="7CCDD42B" w:rsidR="00610AFF" w:rsidRDefault="00610AFF">
      <w:r>
        <w:t>CJ – They will be moving into a new station November 17</w:t>
      </w:r>
      <w:r w:rsidRPr="00610AFF">
        <w:rPr>
          <w:vertAlign w:val="superscript"/>
        </w:rPr>
        <w:t>th</w:t>
      </w:r>
      <w:r>
        <w:t xml:space="preserve">! </w:t>
      </w:r>
    </w:p>
    <w:p w14:paraId="177A06E5" w14:textId="39DFDEA4" w:rsidR="00CE7B0E" w:rsidRPr="00420EF0" w:rsidRDefault="00175CD4">
      <w:pPr>
        <w:rPr>
          <w:b/>
          <w:bCs/>
        </w:rPr>
      </w:pPr>
      <w:r w:rsidRPr="00420EF0">
        <w:rPr>
          <w:b/>
          <w:bCs/>
        </w:rPr>
        <w:t>M</w:t>
      </w:r>
      <w:r w:rsidR="00610AFF" w:rsidRPr="00420EF0">
        <w:rPr>
          <w:b/>
          <w:bCs/>
        </w:rPr>
        <w:t xml:space="preserve">eeting adjourned at </w:t>
      </w:r>
      <w:r w:rsidRPr="00420EF0">
        <w:rPr>
          <w:b/>
          <w:bCs/>
        </w:rPr>
        <w:t>13</w:t>
      </w:r>
      <w:r w:rsidR="00610AFF" w:rsidRPr="00420EF0">
        <w:rPr>
          <w:b/>
          <w:bCs/>
        </w:rPr>
        <w:t>46</w:t>
      </w:r>
      <w:r w:rsidRPr="00420EF0">
        <w:rPr>
          <w:b/>
          <w:bCs/>
        </w:rPr>
        <w:t>.</w:t>
      </w:r>
    </w:p>
    <w:p w14:paraId="3F672FF8" w14:textId="77777777" w:rsidR="00280D49" w:rsidRDefault="00280D49"/>
    <w:sectPr w:rsidR="00280D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D49"/>
    <w:rsid w:val="000E0F36"/>
    <w:rsid w:val="00175CD4"/>
    <w:rsid w:val="00190F2C"/>
    <w:rsid w:val="00250D86"/>
    <w:rsid w:val="00280D49"/>
    <w:rsid w:val="002A097B"/>
    <w:rsid w:val="002F6F7E"/>
    <w:rsid w:val="00375516"/>
    <w:rsid w:val="003B3FF7"/>
    <w:rsid w:val="003D35D5"/>
    <w:rsid w:val="00411C8A"/>
    <w:rsid w:val="00420EF0"/>
    <w:rsid w:val="004302AC"/>
    <w:rsid w:val="00432AE3"/>
    <w:rsid w:val="004A1846"/>
    <w:rsid w:val="00567FAB"/>
    <w:rsid w:val="00610AFF"/>
    <w:rsid w:val="00622D88"/>
    <w:rsid w:val="00632264"/>
    <w:rsid w:val="006E266A"/>
    <w:rsid w:val="006E2A59"/>
    <w:rsid w:val="006E4E46"/>
    <w:rsid w:val="007639FF"/>
    <w:rsid w:val="0077133E"/>
    <w:rsid w:val="008B1DE1"/>
    <w:rsid w:val="00912A88"/>
    <w:rsid w:val="009C066B"/>
    <w:rsid w:val="009C4501"/>
    <w:rsid w:val="009F3A54"/>
    <w:rsid w:val="00A62C65"/>
    <w:rsid w:val="00B905E0"/>
    <w:rsid w:val="00B95AC9"/>
    <w:rsid w:val="00BB3DA7"/>
    <w:rsid w:val="00BF1CD8"/>
    <w:rsid w:val="00C1696B"/>
    <w:rsid w:val="00CB0A9E"/>
    <w:rsid w:val="00CC6A04"/>
    <w:rsid w:val="00CE7B0E"/>
    <w:rsid w:val="00D51D2F"/>
    <w:rsid w:val="00D92ECC"/>
    <w:rsid w:val="00E51D6D"/>
    <w:rsid w:val="00E94361"/>
    <w:rsid w:val="00EB34F4"/>
    <w:rsid w:val="00F104F7"/>
    <w:rsid w:val="00F6335C"/>
    <w:rsid w:val="00FE6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C0FF7"/>
  <w15:chartTrackingRefBased/>
  <w15:docId w15:val="{9644DACA-E5FB-4646-A222-6E954CF91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5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1D6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51D6D"/>
    <w:pPr>
      <w:autoSpaceDE w:val="0"/>
      <w:autoSpaceDN w:val="0"/>
      <w:adjustRightInd w:val="0"/>
      <w:spacing w:after="0" w:line="240" w:lineRule="auto"/>
    </w:pPr>
    <w:rPr>
      <w:rFonts w:ascii="Calibri Light" w:hAnsi="Calibri Light" w:cs="Calibri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63982-9EB6-40B1-B2B2-A00743331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Pages>
  <Words>1240</Words>
  <Characters>6848</Characters>
  <Application>Microsoft Office Word</Application>
  <DocSecurity>0</DocSecurity>
  <Lines>201</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Kayleigh Wright</dc:creator>
  <cp:keywords/>
  <dc:description/>
  <cp:lastModifiedBy>Daniel Barela</cp:lastModifiedBy>
  <cp:revision>5</cp:revision>
  <dcterms:created xsi:type="dcterms:W3CDTF">2026-01-29T02:51:00Z</dcterms:created>
  <dcterms:modified xsi:type="dcterms:W3CDTF">2026-01-30T02:33:00Z</dcterms:modified>
</cp:coreProperties>
</file>